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8"/>
        <w:gridCol w:w="1279"/>
        <w:gridCol w:w="936"/>
        <w:gridCol w:w="614"/>
        <w:gridCol w:w="147"/>
        <w:gridCol w:w="210"/>
        <w:gridCol w:w="1099"/>
        <w:gridCol w:w="204"/>
        <w:gridCol w:w="186"/>
        <w:gridCol w:w="710"/>
        <w:gridCol w:w="987"/>
        <w:gridCol w:w="112"/>
        <w:gridCol w:w="649"/>
        <w:gridCol w:w="451"/>
        <w:gridCol w:w="485"/>
        <w:gridCol w:w="614"/>
        <w:gridCol w:w="1097"/>
      </w:tblGrid>
      <w:tr w:rsidR="008931CB" w:rsidRPr="008931CB" w:rsidTr="003508AC">
        <w:trPr>
          <w:trHeight w:val="2258"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8931CB" w:rsidRPr="004E706D" w:rsidRDefault="008931CB" w:rsidP="00CB486F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9264" behindDoc="1" locked="0" layoutInCell="1" allowOverlap="1" wp14:anchorId="2B114E40" wp14:editId="51F3BF98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486F" w:rsidRPr="004E706D">
              <w:rPr>
                <w:rFonts w:ascii="Bahnschrift" w:hAnsi="Bahnschrift" w:cstheme="minorHAnsi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:rsidR="008931CB" w:rsidRPr="004E706D" w:rsidRDefault="00933A85" w:rsidP="008931CB">
            <w:pPr>
              <w:pStyle w:val="TableParagraph"/>
              <w:spacing w:before="50" w:after="120"/>
              <w:ind w:left="2877" w:right="292"/>
              <w:jc w:val="right"/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CAA-F-SL-026-</w:t>
            </w:r>
            <w:r w:rsidR="00D518E1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1</w:t>
            </w: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:rsidR="008931CB" w:rsidRPr="008931CB" w:rsidRDefault="008931CB" w:rsidP="008931CB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4E706D">
              <w:rPr>
                <w:rFonts w:ascii="Bahnschrift" w:hAnsi="Bahnschrift" w:cstheme="minorHAnsi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8931CB" w:rsidRPr="008931CB" w:rsidTr="004C348F">
        <w:trPr>
          <w:trHeight w:val="397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8931CB">
              <w:rPr>
                <w:b/>
                <w:sz w:val="20"/>
                <w:lang w:val="cs-CZ"/>
              </w:rPr>
              <w:t>CPL(A)</w:t>
            </w:r>
          </w:p>
          <w:p w:rsidR="008931CB" w:rsidRPr="008931CB" w:rsidRDefault="008931CB" w:rsidP="007E7452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F</w:t>
            </w:r>
            <w:r w:rsidR="007E7452">
              <w:rPr>
                <w:b/>
                <w:sz w:val="20"/>
                <w:lang w:val="cs-CZ"/>
              </w:rPr>
              <w:t xml:space="preserve">ormulář zprávy examinátora pro zkoušku dovednosti </w:t>
            </w:r>
            <w:r>
              <w:rPr>
                <w:b/>
                <w:sz w:val="20"/>
                <w:lang w:val="cs-CZ"/>
              </w:rPr>
              <w:t>CPL(A)</w:t>
            </w:r>
            <w:r w:rsidRPr="008931CB">
              <w:rPr>
                <w:b/>
                <w:sz w:val="20"/>
                <w:lang w:val="cs-CZ"/>
              </w:rPr>
              <w:t xml:space="preserve"> </w:t>
            </w:r>
            <w:r w:rsidR="00A2379A">
              <w:rPr>
                <w:b/>
                <w:sz w:val="20"/>
                <w:lang w:val="cs-CZ"/>
              </w:rPr>
              <w:t xml:space="preserve">dle </w:t>
            </w:r>
            <w:r w:rsidRPr="008931CB">
              <w:rPr>
                <w:b/>
                <w:sz w:val="20"/>
                <w:lang w:val="cs-CZ"/>
              </w:rPr>
              <w:t>PART- FCL.320</w:t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</w:tcPr>
          <w:p w:rsidR="008931CB" w:rsidRPr="008931CB" w:rsidRDefault="008931CB" w:rsidP="008931CB">
            <w:pPr>
              <w:pStyle w:val="TableParagraph"/>
              <w:spacing w:before="150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Přímení žadatele</w:t>
            </w:r>
            <w:r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:rsidR="008931CB" w:rsidRPr="00891FB2" w:rsidRDefault="003555DE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</w:tcPr>
          <w:p w:rsidR="008931CB" w:rsidRPr="008931CB" w:rsidRDefault="00220FD9" w:rsidP="00220FD9">
            <w:pPr>
              <w:pStyle w:val="TableParagraph"/>
              <w:spacing w:before="150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Jméno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709" w:type="pct"/>
            <w:gridSpan w:val="14"/>
          </w:tcPr>
          <w:p w:rsidR="008931CB" w:rsidRPr="00891FB2" w:rsidRDefault="003555DE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0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291" w:type="pct"/>
            <w:gridSpan w:val="3"/>
            <w:vAlign w:val="center"/>
          </w:tcPr>
          <w:p w:rsidR="008931CB" w:rsidRPr="008931CB" w:rsidRDefault="00220FD9" w:rsidP="002172DA">
            <w:pPr>
              <w:pStyle w:val="TableParagraph"/>
              <w:ind w:left="10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Datum narození</w:t>
            </w:r>
            <w:r w:rsidR="002172DA">
              <w:rPr>
                <w:sz w:val="18"/>
                <w:lang w:val="cs-CZ"/>
              </w:rPr>
              <w:t xml:space="preserve">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06" w:type="pct"/>
            <w:gridSpan w:val="6"/>
            <w:tcBorders>
              <w:righ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1"/>
          </w:p>
        </w:tc>
        <w:tc>
          <w:tcPr>
            <w:tcW w:w="12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1CB" w:rsidRPr="008931CB" w:rsidRDefault="00220FD9" w:rsidP="008931CB">
            <w:pPr>
              <w:pStyle w:val="TableParagraph"/>
              <w:ind w:left="152" w:hanging="10"/>
              <w:rPr>
                <w:rFonts w:ascii="Times New Roman"/>
                <w:sz w:val="16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žadatele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1298" w:type="pct"/>
            <w:gridSpan w:val="4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150"/>
              <w:ind w:left="108"/>
              <w:rPr>
                <w:rFonts w:ascii="Times New Roman"/>
                <w:b/>
                <w:sz w:val="16"/>
                <w:lang w:val="cs-CZ"/>
              </w:rPr>
            </w:pP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2"/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87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87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Detaily letu</w:t>
            </w:r>
          </w:p>
        </w:tc>
      </w:tr>
      <w:tr w:rsidR="00731251" w:rsidRPr="008931CB" w:rsidTr="003508AC">
        <w:trPr>
          <w:trHeight w:val="454"/>
          <w:jc w:val="center"/>
        </w:trPr>
        <w:tc>
          <w:tcPr>
            <w:tcW w:w="2497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31251" w:rsidRPr="008931CB" w:rsidRDefault="00731251" w:rsidP="00731251">
            <w:pPr>
              <w:pStyle w:val="TableParagraph"/>
              <w:spacing w:before="87"/>
              <w:ind w:left="108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letadla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3"/>
          </w:p>
        </w:tc>
        <w:tc>
          <w:tcPr>
            <w:tcW w:w="2503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1251" w:rsidRPr="008931CB" w:rsidRDefault="00731251" w:rsidP="00731251">
            <w:pPr>
              <w:pStyle w:val="TableParagraph"/>
              <w:spacing w:before="100" w:beforeAutospacing="1"/>
              <w:ind w:left="17"/>
              <w:rPr>
                <w:b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Poznávací značka</w:t>
            </w:r>
            <w:r w:rsidRPr="008931CB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 xml:space="preserve"> </w:t>
            </w:r>
            <w:r w:rsidRPr="00891FB2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891FB2">
              <w:rPr>
                <w:b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sz w:val="18"/>
                <w:lang w:val="cs-CZ"/>
              </w:rPr>
            </w:r>
            <w:r w:rsidRPr="00891FB2">
              <w:rPr>
                <w:b/>
                <w:sz w:val="18"/>
                <w:lang w:val="cs-CZ"/>
              </w:rPr>
              <w:fldChar w:fldCharType="separate"/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sz w:val="18"/>
                <w:lang w:val="cs-CZ"/>
              </w:rPr>
              <w:fldChar w:fldCharType="end"/>
            </w:r>
            <w:bookmarkEnd w:id="4"/>
          </w:p>
        </w:tc>
      </w:tr>
      <w:tr w:rsidR="002B4F30" w:rsidRPr="00731251" w:rsidTr="004C348F">
        <w:trPr>
          <w:trHeight w:val="395"/>
          <w:jc w:val="center"/>
        </w:trPr>
        <w:tc>
          <w:tcPr>
            <w:tcW w:w="832" w:type="pct"/>
            <w:gridSpan w:val="2"/>
            <w:shd w:val="clear" w:color="auto" w:fill="auto"/>
            <w:vAlign w:val="center"/>
          </w:tcPr>
          <w:p w:rsidR="002B4F30" w:rsidRPr="00731251" w:rsidRDefault="002B4F30" w:rsidP="000D58CF">
            <w:pPr>
              <w:pStyle w:val="TableParagraph"/>
              <w:spacing w:before="87"/>
              <w:ind w:left="110"/>
              <w:jc w:val="both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Letiště odletu:</w:t>
            </w:r>
          </w:p>
        </w:tc>
        <w:tc>
          <w:tcPr>
            <w:tcW w:w="832" w:type="pct"/>
            <w:gridSpan w:val="3"/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vzletu: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Čas přistání:</w:t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406349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 xml:space="preserve">Počet </w:t>
            </w:r>
            <w:r w:rsidR="00406349">
              <w:rPr>
                <w:bCs/>
                <w:sz w:val="18"/>
                <w:szCs w:val="18"/>
                <w:lang w:val="cs-CZ"/>
              </w:rPr>
              <w:t>přistání</w:t>
            </w:r>
            <w:r w:rsidRPr="00731251">
              <w:rPr>
                <w:bCs/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8931CB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Doba letu:</w:t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4F30" w:rsidRPr="00731251" w:rsidRDefault="002B4F30" w:rsidP="002B4F30">
            <w:pPr>
              <w:pStyle w:val="TableParagraph"/>
              <w:spacing w:before="87"/>
              <w:ind w:left="7"/>
              <w:rPr>
                <w:bCs/>
                <w:sz w:val="18"/>
                <w:szCs w:val="18"/>
                <w:lang w:val="cs-CZ"/>
              </w:rPr>
            </w:pPr>
            <w:r w:rsidRPr="00731251">
              <w:rPr>
                <w:bCs/>
                <w:sz w:val="18"/>
                <w:szCs w:val="18"/>
                <w:lang w:val="cs-CZ"/>
              </w:rPr>
              <w:t>Celková doba letu:</w:t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5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6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2B4F30" w:rsidRPr="00891FB2" w:rsidTr="003508AC">
        <w:trPr>
          <w:trHeight w:val="454"/>
          <w:jc w:val="center"/>
        </w:trPr>
        <w:tc>
          <w:tcPr>
            <w:tcW w:w="832" w:type="pct"/>
            <w:gridSpan w:val="2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110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832" w:type="pct"/>
            <w:gridSpan w:val="3"/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bCs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839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4F30" w:rsidRPr="00891FB2" w:rsidRDefault="002B4F30" w:rsidP="008931CB">
            <w:pPr>
              <w:pStyle w:val="TableParagraph"/>
              <w:spacing w:before="87"/>
              <w:ind w:left="7"/>
              <w:rPr>
                <w:b/>
                <w:sz w:val="18"/>
                <w:lang w:val="cs-CZ"/>
              </w:rPr>
            </w:pPr>
            <w:r w:rsidRPr="00891FB2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91FB2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sz w:val="18"/>
                <w:lang w:val="cs-CZ"/>
              </w:rPr>
            </w:r>
            <w:r w:rsidRPr="00891FB2">
              <w:rPr>
                <w:b/>
                <w:bCs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61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61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Výsledek zkoušky</w:t>
            </w:r>
            <w:r w:rsidR="008931CB" w:rsidRPr="008931CB">
              <w:rPr>
                <w:b/>
                <w:sz w:val="18"/>
                <w:lang w:val="cs-CZ"/>
              </w:rPr>
              <w:t xml:space="preserve"> </w:t>
            </w:r>
          </w:p>
        </w:tc>
      </w:tr>
      <w:tr w:rsidR="00731251" w:rsidRPr="008931CB" w:rsidTr="004C348F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:rsidR="00731251" w:rsidRPr="008931CB" w:rsidRDefault="00731251" w:rsidP="00CC69EC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ústní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078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731251" w:rsidRPr="008931CB" w:rsidRDefault="00731251" w:rsidP="00731251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731251" w:rsidRPr="008931CB" w:rsidTr="004C348F">
        <w:trPr>
          <w:trHeight w:val="416"/>
          <w:jc w:val="center"/>
        </w:trPr>
        <w:tc>
          <w:tcPr>
            <w:tcW w:w="1767" w:type="pct"/>
            <w:gridSpan w:val="6"/>
            <w:tcBorders>
              <w:right w:val="single" w:sz="4" w:space="0" w:color="auto"/>
            </w:tcBorders>
            <w:vAlign w:val="center"/>
          </w:tcPr>
          <w:p w:rsidR="00731251" w:rsidRPr="008931CB" w:rsidRDefault="00731251" w:rsidP="00CC69EC">
            <w:pPr>
              <w:pStyle w:val="TableParagraph"/>
              <w:ind w:left="142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Hodnocení letové zkoušky: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Neuspěl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Uspěl částečně</w:t>
            </w:r>
          </w:p>
        </w:tc>
        <w:tc>
          <w:tcPr>
            <w:tcW w:w="539" w:type="pct"/>
            <w:tcBorders>
              <w:left w:val="single" w:sz="4" w:space="0" w:color="auto"/>
            </w:tcBorders>
            <w:vAlign w:val="center"/>
          </w:tcPr>
          <w:p w:rsidR="00731251" w:rsidRPr="008931CB" w:rsidRDefault="00731251" w:rsidP="007E7452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</w:r>
            <w:r w:rsidR="003508AC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8931CB" w:rsidRPr="00220FD9" w:rsidTr="004C348F">
        <w:trPr>
          <w:trHeight w:val="398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220FD9" w:rsidP="00220FD9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Podrobnosti zkoušky a p</w:t>
            </w:r>
            <w:r w:rsidR="00BA5E6B">
              <w:rPr>
                <w:b/>
                <w:sz w:val="18"/>
                <w:lang w:val="cs-CZ"/>
              </w:rPr>
              <w:t>oznámky</w:t>
            </w:r>
          </w:p>
        </w:tc>
      </w:tr>
      <w:tr w:rsidR="008931CB" w:rsidRPr="008931CB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31CB" w:rsidRDefault="0013744D" w:rsidP="008931CB">
            <w:pPr>
              <w:pStyle w:val="TableParagraph"/>
              <w:spacing w:before="87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 xml:space="preserve">Trať letu: </w: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8931CB"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="008931CB"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8"/>
          </w:p>
        </w:tc>
      </w:tr>
      <w:tr w:rsidR="008931CB" w:rsidRPr="00891FB2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1FB2" w:rsidRDefault="008931CB" w:rsidP="008931CB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9"/>
          </w:p>
        </w:tc>
      </w:tr>
      <w:tr w:rsidR="008931CB" w:rsidRPr="00891FB2" w:rsidTr="003508AC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891FB2" w:rsidRDefault="008931CB" w:rsidP="008931CB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0"/>
          </w:p>
        </w:tc>
      </w:tr>
      <w:tr w:rsidR="008931CB" w:rsidRPr="008931CB" w:rsidTr="003508AC">
        <w:trPr>
          <w:trHeight w:val="454"/>
          <w:jc w:val="center"/>
        </w:trPr>
        <w:tc>
          <w:tcPr>
            <w:tcW w:w="832" w:type="pct"/>
            <w:gridSpan w:val="2"/>
            <w:vAlign w:val="center"/>
          </w:tcPr>
          <w:p w:rsidR="008931CB" w:rsidRPr="008931CB" w:rsidRDefault="00731251" w:rsidP="00080FDA">
            <w:pPr>
              <w:pStyle w:val="TableParagraph"/>
              <w:spacing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Třídní</w:t>
            </w:r>
            <w:r w:rsidR="00080FDA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>kvalifikace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3"/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1"/>
          </w:p>
        </w:tc>
        <w:tc>
          <w:tcPr>
            <w:tcW w:w="833" w:type="pct"/>
            <w:gridSpan w:val="4"/>
            <w:vAlign w:val="center"/>
          </w:tcPr>
          <w:p w:rsidR="008931CB" w:rsidRPr="008931CB" w:rsidRDefault="00BA5E6B" w:rsidP="002B4F30">
            <w:pPr>
              <w:pStyle w:val="TableParagraph"/>
              <w:ind w:left="3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891FB2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2"/>
          </w:p>
        </w:tc>
        <w:tc>
          <w:tcPr>
            <w:tcW w:w="832" w:type="pct"/>
            <w:gridSpan w:val="4"/>
            <w:vAlign w:val="center"/>
          </w:tcPr>
          <w:p w:rsidR="008931CB" w:rsidRPr="008931CB" w:rsidRDefault="00BA5E6B" w:rsidP="002B4F30">
            <w:pPr>
              <w:pStyle w:val="TableParagraph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8931CB" w:rsidRPr="008931CB">
              <w:rPr>
                <w:sz w:val="18"/>
                <w:szCs w:val="18"/>
                <w:lang w:val="cs-CZ"/>
              </w:rPr>
              <w:t>:</w:t>
            </w:r>
            <w:r w:rsidR="006815CE">
              <w:rPr>
                <w:sz w:val="18"/>
                <w:szCs w:val="18"/>
                <w:lang w:val="cs-CZ"/>
              </w:rPr>
              <w:t xml:space="preserve"> </w:t>
            </w:r>
          </w:p>
        </w:tc>
        <w:tc>
          <w:tcPr>
            <w:tcW w:w="839" w:type="pct"/>
            <w:gridSpan w:val="2"/>
            <w:tcBorders>
              <w:right w:val="single" w:sz="4" w:space="0" w:color="auto"/>
            </w:tcBorders>
            <w:vAlign w:val="center"/>
          </w:tcPr>
          <w:p w:rsidR="008931CB" w:rsidRPr="00891FB2" w:rsidRDefault="008931CB" w:rsidP="002B4F30">
            <w:pPr>
              <w:pStyle w:val="TableParagraph"/>
              <w:ind w:left="110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3"/>
          </w:p>
        </w:tc>
      </w:tr>
      <w:tr w:rsidR="008931CB" w:rsidRPr="008931CB" w:rsidTr="004C348F">
        <w:trPr>
          <w:trHeight w:val="340"/>
          <w:jc w:val="center"/>
        </w:trPr>
        <w:tc>
          <w:tcPr>
            <w:tcW w:w="205" w:type="pct"/>
            <w:shd w:val="clear" w:color="auto" w:fill="BEBEBE"/>
          </w:tcPr>
          <w:p w:rsidR="008931CB" w:rsidRPr="008931CB" w:rsidRDefault="008931CB" w:rsidP="008931CB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lang w:val="cs-CZ"/>
              </w:rPr>
            </w:pPr>
            <w:r w:rsidRPr="008931CB">
              <w:rPr>
                <w:b/>
                <w:w w:val="99"/>
                <w:sz w:val="18"/>
                <w:lang w:val="cs-CZ"/>
              </w:rPr>
              <w:t>4</w:t>
            </w:r>
          </w:p>
        </w:tc>
        <w:tc>
          <w:tcPr>
            <w:tcW w:w="4795" w:type="pct"/>
            <w:gridSpan w:val="16"/>
            <w:shd w:val="clear" w:color="auto" w:fill="BEBEBE"/>
          </w:tcPr>
          <w:p w:rsidR="008931CB" w:rsidRPr="008931CB" w:rsidRDefault="00BA5E6B" w:rsidP="008931CB">
            <w:pPr>
              <w:pStyle w:val="TableParagraph"/>
              <w:spacing w:before="90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Examinátor</w:t>
            </w:r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Mar>
              <w:left w:w="113" w:type="dxa"/>
            </w:tcMar>
            <w:vAlign w:val="center"/>
          </w:tcPr>
          <w:p w:rsidR="008931CB" w:rsidRPr="008931CB" w:rsidRDefault="00BA5E6B" w:rsidP="00BA5E6B">
            <w:pPr>
              <w:pStyle w:val="TableParagraph"/>
              <w:ind w:left="54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</w:t>
            </w:r>
            <w:r w:rsidR="008931CB" w:rsidRPr="008931CB">
              <w:rPr>
                <w:sz w:val="16"/>
                <w:szCs w:val="16"/>
                <w:lang w:val="cs-CZ"/>
              </w:rPr>
              <w:t>(</w:t>
            </w:r>
            <w:r w:rsidRPr="00BA5E6B">
              <w:rPr>
                <w:i/>
                <w:sz w:val="16"/>
                <w:szCs w:val="16"/>
                <w:lang w:val="cs-CZ"/>
              </w:rPr>
              <w:t>velkými písmeny</w:t>
            </w:r>
            <w:r w:rsidR="008931CB" w:rsidRPr="008931CB">
              <w:rPr>
                <w:sz w:val="16"/>
                <w:szCs w:val="16"/>
                <w:lang w:val="cs-CZ"/>
              </w:rPr>
              <w:t>):</w:t>
            </w:r>
          </w:p>
        </w:tc>
        <w:tc>
          <w:tcPr>
            <w:tcW w:w="3408" w:type="pct"/>
            <w:gridSpan w:val="13"/>
            <w:tcBorders>
              <w:bottom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4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3F1C06">
            <w:pPr>
              <w:pStyle w:val="TableParagraph"/>
              <w:ind w:left="165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 xml:space="preserve">Číslo </w:t>
            </w:r>
            <w:r w:rsidR="003F1C06">
              <w:rPr>
                <w:sz w:val="18"/>
                <w:lang w:val="cs-CZ"/>
              </w:rPr>
              <w:t>osvědčení</w:t>
            </w:r>
            <w:r>
              <w:rPr>
                <w:sz w:val="18"/>
                <w:lang w:val="cs-CZ"/>
              </w:rPr>
              <w:t xml:space="preserve"> examinátora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5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Typ a číslo průkazu způsobilosti examinátora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6"/>
          </w:p>
        </w:tc>
      </w:tr>
      <w:tr w:rsidR="008931CB" w:rsidRPr="008931CB" w:rsidTr="004C348F">
        <w:trPr>
          <w:trHeight w:val="454"/>
          <w:jc w:val="center"/>
        </w:trPr>
        <w:tc>
          <w:tcPr>
            <w:tcW w:w="1592" w:type="pct"/>
            <w:gridSpan w:val="4"/>
            <w:tcBorders>
              <w:right w:val="single" w:sz="4" w:space="0" w:color="auto"/>
            </w:tcBorders>
            <w:vAlign w:val="center"/>
          </w:tcPr>
          <w:p w:rsidR="008931CB" w:rsidRPr="008931CB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Místo a datum</w:t>
            </w:r>
            <w:r w:rsidR="008931CB" w:rsidRPr="008931CB">
              <w:rPr>
                <w:sz w:val="18"/>
                <w:lang w:val="cs-CZ"/>
              </w:rPr>
              <w:t>:</w:t>
            </w:r>
          </w:p>
        </w:tc>
        <w:tc>
          <w:tcPr>
            <w:tcW w:w="3408" w:type="pct"/>
            <w:gridSpan w:val="13"/>
            <w:tcBorders>
              <w:left w:val="single" w:sz="4" w:space="0" w:color="auto"/>
            </w:tcBorders>
            <w:vAlign w:val="center"/>
          </w:tcPr>
          <w:p w:rsidR="008931CB" w:rsidRPr="00891FB2" w:rsidRDefault="008931CB" w:rsidP="003555DE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891FB2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891FB2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891FB2">
              <w:rPr>
                <w:b/>
                <w:bCs/>
                <w:noProof/>
                <w:sz w:val="18"/>
                <w:lang w:val="cs-CZ"/>
              </w:rPr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t> </w:t>
            </w:r>
            <w:r w:rsidRPr="00891FB2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7"/>
          </w:p>
        </w:tc>
      </w:tr>
      <w:tr w:rsidR="008931CB" w:rsidRPr="000D58CF" w:rsidTr="004C348F">
        <w:trPr>
          <w:trHeight w:val="454"/>
          <w:jc w:val="center"/>
        </w:trPr>
        <w:tc>
          <w:tcPr>
            <w:tcW w:w="5000" w:type="pct"/>
            <w:gridSpan w:val="17"/>
          </w:tcPr>
          <w:p w:rsidR="008931CB" w:rsidRPr="000D58CF" w:rsidRDefault="00BA5E6B" w:rsidP="00CC69EC">
            <w:pPr>
              <w:pStyle w:val="TableParagraph"/>
              <w:spacing w:before="40" w:line="360" w:lineRule="auto"/>
              <w:ind w:left="142"/>
              <w:jc w:val="both"/>
              <w:rPr>
                <w:rFonts w:ascii="Times New Roman"/>
                <w:sz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="008931CB" w:rsidRPr="000D58CF">
              <w:rPr>
                <w:sz w:val="18"/>
                <w:szCs w:val="18"/>
                <w:lang w:val="cs-CZ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8931CB" w:rsidRPr="000D58CF">
              <w:rPr>
                <w:sz w:val="18"/>
                <w:szCs w:val="18"/>
                <w:lang w:val="cs-CZ"/>
              </w:rPr>
              <w:instrText xml:space="preserve"> FORMTEXT </w:instrText>
            </w:r>
            <w:r w:rsidR="008931CB" w:rsidRPr="000D58CF">
              <w:rPr>
                <w:sz w:val="18"/>
                <w:szCs w:val="18"/>
                <w:lang w:val="cs-CZ"/>
              </w:rPr>
            </w:r>
            <w:r w:rsidR="008931CB" w:rsidRPr="000D58CF">
              <w:rPr>
                <w:sz w:val="18"/>
                <w:szCs w:val="18"/>
                <w:lang w:val="cs-CZ"/>
              </w:rPr>
              <w:fldChar w:fldCharType="separate"/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noProof/>
                <w:sz w:val="18"/>
                <w:szCs w:val="18"/>
                <w:lang w:val="cs-CZ"/>
              </w:rPr>
              <w:t> </w:t>
            </w:r>
            <w:r w:rsidR="008931CB" w:rsidRPr="000D58CF">
              <w:rPr>
                <w:sz w:val="18"/>
                <w:szCs w:val="18"/>
                <w:lang w:val="cs-CZ"/>
              </w:rPr>
              <w:fldChar w:fldCharType="end"/>
            </w:r>
            <w:r w:rsidR="008931CB" w:rsidRPr="000D58CF">
              <w:rPr>
                <w:sz w:val="18"/>
                <w:szCs w:val="18"/>
                <w:lang w:val="cs-CZ"/>
              </w:rPr>
              <w:t xml:space="preserve"> Examiner Differences Document.</w:t>
            </w:r>
          </w:p>
        </w:tc>
      </w:tr>
      <w:tr w:rsidR="008931CB" w:rsidRPr="000D58CF" w:rsidTr="004C348F">
        <w:trPr>
          <w:trHeight w:val="834"/>
          <w:jc w:val="center"/>
        </w:trPr>
        <w:tc>
          <w:tcPr>
            <w:tcW w:w="2406" w:type="pct"/>
            <w:gridSpan w:val="8"/>
            <w:tcBorders>
              <w:right w:val="single" w:sz="4" w:space="0" w:color="auto"/>
            </w:tcBorders>
            <w:vAlign w:val="center"/>
          </w:tcPr>
          <w:p w:rsidR="008931CB" w:rsidRPr="000D58CF" w:rsidRDefault="00BA5E6B" w:rsidP="008931CB">
            <w:pPr>
              <w:pStyle w:val="TableParagraph"/>
              <w:ind w:left="167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 xml:space="preserve">Podpis </w:t>
            </w:r>
            <w:r w:rsidR="004C696B" w:rsidRPr="000D58CF">
              <w:rPr>
                <w:sz w:val="18"/>
                <w:lang w:val="cs-CZ"/>
              </w:rPr>
              <w:t>examinátora</w:t>
            </w:r>
            <w:r w:rsidR="008931CB" w:rsidRPr="000D58CF">
              <w:rPr>
                <w:sz w:val="18"/>
                <w:lang w:val="cs-CZ"/>
              </w:rPr>
              <w:t>:</w:t>
            </w:r>
            <w:r w:rsidR="00955B28">
              <w:rPr>
                <w:sz w:val="18"/>
                <w:lang w:val="cs-CZ"/>
              </w:rPr>
              <w:t xml:space="preserve"> 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="008931CB" w:rsidRPr="00891FB2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sz w:val="32"/>
                <w:szCs w:val="32"/>
                <w:lang w:val="cs-CZ"/>
              </w:rPr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separate"/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end"/>
            </w:r>
            <w:bookmarkEnd w:id="18"/>
          </w:p>
        </w:tc>
        <w:tc>
          <w:tcPr>
            <w:tcW w:w="2594" w:type="pct"/>
            <w:gridSpan w:val="9"/>
            <w:tcBorders>
              <w:left w:val="single" w:sz="4" w:space="0" w:color="auto"/>
            </w:tcBorders>
            <w:vAlign w:val="center"/>
          </w:tcPr>
          <w:p w:rsidR="008931CB" w:rsidRPr="000D58CF" w:rsidRDefault="004C696B" w:rsidP="008931CB">
            <w:pPr>
              <w:pStyle w:val="TableParagraph"/>
              <w:ind w:left="136"/>
              <w:rPr>
                <w:sz w:val="18"/>
                <w:lang w:val="cs-CZ"/>
              </w:rPr>
            </w:pPr>
            <w:r w:rsidRPr="000D58CF">
              <w:rPr>
                <w:sz w:val="18"/>
                <w:lang w:val="cs-CZ"/>
              </w:rPr>
              <w:t>Podpis žadatele</w:t>
            </w:r>
            <w:r w:rsidR="008931CB" w:rsidRPr="000D58CF">
              <w:rPr>
                <w:sz w:val="18"/>
                <w:lang w:val="cs-CZ"/>
              </w:rPr>
              <w:t>:</w:t>
            </w:r>
            <w:r w:rsidR="008931CB" w:rsidRPr="000D58CF">
              <w:rPr>
                <w:sz w:val="32"/>
                <w:szCs w:val="32"/>
                <w:lang w:val="cs-CZ"/>
              </w:rPr>
              <w:t xml:space="preserve"> 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931CB" w:rsidRPr="00891FB2">
              <w:rPr>
                <w:b/>
                <w:sz w:val="32"/>
                <w:szCs w:val="32"/>
                <w:lang w:val="cs-CZ"/>
              </w:rPr>
              <w:instrText xml:space="preserve"> FORMTEXT </w:instrText>
            </w:r>
            <w:r w:rsidR="008931CB" w:rsidRPr="00891FB2">
              <w:rPr>
                <w:b/>
                <w:sz w:val="32"/>
                <w:szCs w:val="32"/>
                <w:lang w:val="cs-CZ"/>
              </w:rPr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separate"/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noProof/>
                <w:sz w:val="32"/>
                <w:szCs w:val="32"/>
                <w:lang w:val="cs-CZ"/>
              </w:rPr>
              <w:t> </w:t>
            </w:r>
            <w:r w:rsidR="008931CB" w:rsidRPr="00891FB2">
              <w:rPr>
                <w:b/>
                <w:sz w:val="32"/>
                <w:szCs w:val="32"/>
                <w:lang w:val="cs-CZ"/>
              </w:rPr>
              <w:fldChar w:fldCharType="end"/>
            </w:r>
          </w:p>
        </w:tc>
      </w:tr>
    </w:tbl>
    <w:p w:rsidR="008931CB" w:rsidRPr="000D58CF" w:rsidRDefault="008931CB" w:rsidP="008931CB">
      <w:pPr>
        <w:rPr>
          <w:rFonts w:ascii="Times New Roman"/>
          <w:sz w:val="4"/>
          <w:szCs w:val="4"/>
          <w:lang w:val="cs-CZ"/>
        </w:rPr>
        <w:sectPr w:rsidR="008931CB" w:rsidRPr="000D58CF" w:rsidSect="002760B8">
          <w:footerReference w:type="default" r:id="rId9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"/>
        <w:gridCol w:w="3725"/>
        <w:gridCol w:w="469"/>
        <w:gridCol w:w="493"/>
        <w:gridCol w:w="471"/>
        <w:gridCol w:w="3633"/>
        <w:gridCol w:w="469"/>
        <w:gridCol w:w="508"/>
      </w:tblGrid>
      <w:tr w:rsidR="008931CB" w:rsidRPr="003508AC" w:rsidTr="004C348F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:rsidR="008931CB" w:rsidRPr="000D58CF" w:rsidRDefault="004C696B" w:rsidP="00CC69EC">
            <w:pPr>
              <w:pStyle w:val="TableParagraph"/>
              <w:spacing w:line="182" w:lineRule="exact"/>
              <w:ind w:left="129" w:right="555"/>
              <w:jc w:val="both"/>
              <w:rPr>
                <w:sz w:val="16"/>
                <w:szCs w:val="16"/>
                <w:lang w:val="cs-CZ"/>
              </w:rPr>
            </w:pPr>
            <w:r w:rsidRPr="000D58CF">
              <w:rPr>
                <w:sz w:val="18"/>
                <w:szCs w:val="18"/>
                <w:lang w:val="cs-CZ"/>
              </w:rPr>
              <w:lastRenderedPageBreak/>
              <w:t>Na všechny oddíly se vztahuje znalost povinných úkonů - použití kontrolních listů, pilotní dovednost, řízení letounu podle vnější vizuální reference, postupy ochrany proti námraze/ odmrazování a zásady zvládání hrozeb a chyb</w:t>
            </w:r>
            <w:r w:rsidR="008931CB" w:rsidRPr="000D58CF">
              <w:rPr>
                <w:sz w:val="16"/>
                <w:szCs w:val="16"/>
                <w:lang w:val="cs-CZ"/>
              </w:rPr>
              <w:t>.</w:t>
            </w:r>
          </w:p>
        </w:tc>
      </w:tr>
      <w:tr w:rsidR="008931CB" w:rsidRPr="008931CB" w:rsidTr="004C348F">
        <w:trPr>
          <w:trHeight w:val="22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:rsidR="008931CB" w:rsidRPr="008931CB" w:rsidRDefault="008931CB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P</w:t>
            </w:r>
          </w:p>
        </w:tc>
        <w:tc>
          <w:tcPr>
            <w:tcW w:w="242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2013" w:type="pct"/>
            <w:gridSpan w:val="2"/>
          </w:tcPr>
          <w:p w:rsidR="008931CB" w:rsidRPr="008931CB" w:rsidRDefault="008931CB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6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P</w:t>
            </w:r>
          </w:p>
        </w:tc>
        <w:tc>
          <w:tcPr>
            <w:tcW w:w="250" w:type="pct"/>
          </w:tcPr>
          <w:p w:rsidR="008931CB" w:rsidRPr="008931CB" w:rsidRDefault="008931CB" w:rsidP="008931CB">
            <w:pPr>
              <w:pStyle w:val="TableParagraph"/>
              <w:spacing w:before="6" w:line="201" w:lineRule="exact"/>
              <w:ind w:left="105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</w:tr>
      <w:tr w:rsidR="008931CB" w:rsidRPr="008931CB" w:rsidTr="004C348F">
        <w:trPr>
          <w:trHeight w:val="337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:rsidR="008931CB" w:rsidRPr="008931CB" w:rsidRDefault="005D06C3" w:rsidP="008931CB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C696B">
              <w:rPr>
                <w:b/>
                <w:bCs/>
                <w:sz w:val="18"/>
                <w:lang w:val="cs-CZ"/>
              </w:rPr>
              <w:t>1 PŘEDLETOVÉ POSTUPY A ODLET</w:t>
            </w:r>
          </w:p>
        </w:tc>
        <w:tc>
          <w:tcPr>
            <w:tcW w:w="2493" w:type="pct"/>
            <w:gridSpan w:val="4"/>
            <w:shd w:val="clear" w:color="auto" w:fill="BEBEBE"/>
          </w:tcPr>
          <w:p w:rsidR="008931CB" w:rsidRPr="008931CB" w:rsidRDefault="005D06C3" w:rsidP="00151B58">
            <w:pPr>
              <w:pStyle w:val="TableParagraph"/>
              <w:ind w:left="108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</w:t>
            </w:r>
            <w:r w:rsidR="00151B58">
              <w:rPr>
                <w:b/>
                <w:bCs/>
                <w:sz w:val="18"/>
                <w:lang w:val="cs-CZ"/>
              </w:rPr>
              <w:t xml:space="preserve"> 4</w:t>
            </w:r>
            <w:r w:rsidR="008931CB" w:rsidRPr="008931CB">
              <w:rPr>
                <w:b/>
                <w:bCs/>
                <w:sz w:val="18"/>
                <w:lang w:val="cs-CZ"/>
              </w:rPr>
              <w:t xml:space="preserve"> </w:t>
            </w:r>
            <w:r w:rsidR="00151B58">
              <w:rPr>
                <w:b/>
                <w:bCs/>
                <w:sz w:val="18"/>
                <w:lang w:val="cs-CZ"/>
              </w:rPr>
              <w:t>POSTUPY PRO PŘIVLÍŽENÍ A PŘISTÁNÍ</w:t>
            </w:r>
          </w:p>
        </w:tc>
      </w:tr>
      <w:tr w:rsidR="008931CB" w:rsidRPr="008931CB" w:rsidTr="004C348F">
        <w:trPr>
          <w:trHeight w:val="62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Předletová příprava, včetně plánování letu, dokumentace, určení hmotnosti a vyvážení, meteobriefing, NOTAMy</w:t>
            </w:r>
          </w:p>
        </w:tc>
        <w:bookmarkStart w:id="19" w:name="_GoBack"/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2"/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  <w:bookmarkEnd w:id="20"/>
            <w:bookmarkEnd w:id="19"/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Postupy pro přílet, nastavení výškoměru, sledování okolí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18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TableParagrap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Předletová prohlídka, ošetření letounu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Pojíždění a vzlet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Opakování okruhu „Go- around“ z malé výšky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Úvahy o výkonnosti a vyvážení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Normální přistání, přistání s bočním větrem (</w:t>
            </w:r>
            <w:r w:rsidRPr="00400F0D">
              <w:rPr>
                <w:i/>
                <w:sz w:val="18"/>
                <w:szCs w:val="18"/>
                <w:lang w:val="cs-CZ"/>
              </w:rPr>
              <w:t>jsou-li vhodné podmínky</w:t>
            </w:r>
            <w:r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Provoz na letišti a jeho okolí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Přistání na krátké dráze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Postupy pro odlet, nastavení výškoměru, zabránění srážce (sledování okolí)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87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400F0D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a přistání na volnoběh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(</w:t>
            </w:r>
            <w:r w:rsidRPr="00400F0D">
              <w:rPr>
                <w:i/>
                <w:sz w:val="18"/>
                <w:szCs w:val="18"/>
                <w:lang w:val="cs-CZ"/>
              </w:rPr>
              <w:t>pouze jednomotorové letouny</w:t>
            </w:r>
            <w:r w:rsidR="008931CB" w:rsidRPr="008931CB"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6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ind w:right="64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Přistání bez použití vztlakových klapek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3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:rsidR="008931CB" w:rsidRPr="008931CB" w:rsidRDefault="005D06C3" w:rsidP="008931CB">
            <w:pPr>
              <w:pStyle w:val="TableParagraph"/>
              <w:ind w:left="105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C696B">
              <w:rPr>
                <w:b/>
                <w:bCs/>
                <w:sz w:val="18"/>
                <w:lang w:val="cs-CZ"/>
              </w:rPr>
              <w:t>2 OBECNÉ OVLÁDÁNÍ LETADLA</w:t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h</w:t>
            </w:r>
          </w:p>
        </w:tc>
        <w:tc>
          <w:tcPr>
            <w:tcW w:w="1781" w:type="pct"/>
            <w:tcMar>
              <w:left w:w="85" w:type="dxa"/>
            </w:tcMar>
            <w:vAlign w:val="center"/>
          </w:tcPr>
          <w:p w:rsidR="008931CB" w:rsidRPr="008931CB" w:rsidRDefault="00400F0D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Poletové činnosti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3508AC" w:rsidTr="004C348F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Řízení letounu podle vnější vizuální reference, sledování okolí, přímý let, stoupání, klesání, let v hladině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93" w:type="pct"/>
            <w:gridSpan w:val="4"/>
            <w:shd w:val="clear" w:color="auto" w:fill="BEBEBE"/>
            <w:tcMar>
              <w:left w:w="113" w:type="dxa"/>
            </w:tcMar>
            <w:vAlign w:val="center"/>
          </w:tcPr>
          <w:p w:rsidR="008931CB" w:rsidRPr="008931CB" w:rsidRDefault="005D06C3" w:rsidP="008931CB">
            <w:pPr>
              <w:pStyle w:val="TableParagraph"/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ČÁST</w:t>
            </w:r>
            <w:r w:rsidR="00400F0D">
              <w:rPr>
                <w:b/>
                <w:bCs/>
                <w:sz w:val="18"/>
                <w:lang w:val="cs-CZ"/>
              </w:rPr>
              <w:t xml:space="preserve"> 5 MIMOŘÁDNÉ A NOUZOVÉ POSTUPY (</w:t>
            </w:r>
            <w:r w:rsidR="00400F0D" w:rsidRPr="00400F0D">
              <w:rPr>
                <w:bCs/>
                <w:i/>
                <w:sz w:val="18"/>
                <w:lang w:val="cs-CZ"/>
              </w:rPr>
              <w:t>tato část může být spojená s částí 1-4</w:t>
            </w:r>
            <w:r w:rsidR="008931CB" w:rsidRPr="00400F0D">
              <w:rPr>
                <w:bCs/>
                <w:sz w:val="18"/>
                <w:lang w:val="cs-CZ"/>
              </w:rPr>
              <w:t>)</w:t>
            </w:r>
          </w:p>
        </w:tc>
      </w:tr>
      <w:tr w:rsidR="008931CB" w:rsidRPr="008931CB" w:rsidTr="004C348F">
        <w:trPr>
          <w:trHeight w:val="62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4C696B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při kriticky nízké letové rychlosti, včetně rozpoznání a vybírání přetažení</w:t>
            </w:r>
            <w:r w:rsidR="006815CE">
              <w:rPr>
                <w:sz w:val="18"/>
                <w:szCs w:val="18"/>
                <w:lang w:val="cs-CZ"/>
              </w:rPr>
              <w:t xml:space="preserve"> </w:t>
            </w:r>
            <w:r>
              <w:rPr>
                <w:sz w:val="18"/>
                <w:szCs w:val="18"/>
                <w:lang w:val="cs-CZ"/>
              </w:rPr>
              <w:t xml:space="preserve"> a pádů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spacing w:line="201" w:lineRule="exact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Simulovaná porucha motoru po vzletu (</w:t>
            </w:r>
            <w:r w:rsidRPr="00400F0D">
              <w:rPr>
                <w:i/>
                <w:sz w:val="18"/>
                <w:lang w:val="cs-CZ"/>
              </w:rPr>
              <w:t>v bezpečné nadmořské výšce</w:t>
            </w:r>
            <w:r>
              <w:rPr>
                <w:sz w:val="18"/>
                <w:lang w:val="cs-CZ"/>
              </w:rPr>
              <w:t>) postup v případě požáru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Zatáčky, zatáčky v přistávací konfiguraci, ostré zatáčky s náklonem</w:t>
            </w:r>
            <w:r w:rsidR="008931CB" w:rsidRPr="008931CB">
              <w:rPr>
                <w:sz w:val="18"/>
                <w:szCs w:val="18"/>
                <w:lang w:val="cs-CZ"/>
              </w:rPr>
              <w:t xml:space="preserve"> 45°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8931CB" w:rsidRPr="008931CB" w:rsidRDefault="005D06C3" w:rsidP="008931CB">
            <w:pPr>
              <w:pStyle w:val="TableParagraph"/>
              <w:ind w:right="128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Poruchy vybavení</w:t>
            </w:r>
            <w:r w:rsidR="00400F0D">
              <w:rPr>
                <w:sz w:val="18"/>
                <w:lang w:val="cs-CZ"/>
              </w:rPr>
              <w:t xml:space="preserve"> (</w:t>
            </w:r>
            <w:r w:rsidR="00400F0D" w:rsidRPr="00400F0D">
              <w:rPr>
                <w:i/>
                <w:sz w:val="18"/>
                <w:lang w:val="cs-CZ"/>
              </w:rPr>
              <w:t>podvozku,</w:t>
            </w:r>
            <w:r w:rsidR="00400F0D">
              <w:rPr>
                <w:i/>
                <w:sz w:val="18"/>
                <w:lang w:val="cs-CZ"/>
              </w:rPr>
              <w:t xml:space="preserve"> </w:t>
            </w:r>
            <w:r w:rsidR="00400F0D" w:rsidRPr="00400F0D">
              <w:rPr>
                <w:i/>
                <w:sz w:val="18"/>
                <w:lang w:val="cs-CZ"/>
              </w:rPr>
              <w:t>závady elektrického vybavení,</w:t>
            </w:r>
            <w:r w:rsidR="00400F0D">
              <w:rPr>
                <w:i/>
                <w:sz w:val="18"/>
                <w:lang w:val="cs-CZ"/>
              </w:rPr>
              <w:t xml:space="preserve"> </w:t>
            </w:r>
            <w:r w:rsidR="00400F0D" w:rsidRPr="00400F0D">
              <w:rPr>
                <w:i/>
                <w:sz w:val="18"/>
                <w:lang w:val="cs-CZ"/>
              </w:rPr>
              <w:t>brzdy</w:t>
            </w:r>
            <w:r w:rsidR="00400F0D"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Let při kriticky vysokých rychlostech, včetně rozpoznání a vybírání spirály 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8931CB" w:rsidRPr="008931CB" w:rsidRDefault="00400F0D" w:rsidP="00400F0D">
            <w:pPr>
              <w:pStyle w:val="TableParagraph"/>
              <w:rPr>
                <w:sz w:val="16"/>
                <w:lang w:val="cs-CZ"/>
              </w:rPr>
            </w:pPr>
            <w:r>
              <w:rPr>
                <w:sz w:val="18"/>
                <w:lang w:val="cs-CZ"/>
              </w:rPr>
              <w:t>Vynucené přistání</w:t>
            </w:r>
            <w:r w:rsidR="008931CB" w:rsidRPr="008931CB">
              <w:rPr>
                <w:sz w:val="18"/>
                <w:lang w:val="cs-CZ"/>
              </w:rPr>
              <w:t xml:space="preserve"> (</w:t>
            </w:r>
            <w:r w:rsidRPr="00400F0D">
              <w:rPr>
                <w:i/>
                <w:sz w:val="18"/>
                <w:lang w:val="cs-CZ"/>
              </w:rPr>
              <w:t>simulované</w:t>
            </w:r>
            <w:r>
              <w:rPr>
                <w:sz w:val="18"/>
                <w:lang w:val="cs-CZ"/>
              </w:rPr>
              <w:t>)</w:t>
            </w:r>
          </w:p>
        </w:tc>
        <w:tc>
          <w:tcPr>
            <w:tcW w:w="23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584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:rsidR="008931CB" w:rsidRPr="008931CB" w:rsidRDefault="002052C7" w:rsidP="008931CB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 s orientací výhradně podle přístrojů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Vodorovný let, cestovní konfigurace, udržování kurzů, výšky a rychlosti 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Stoupavé a klesavé  zatáčky s náklonem 10°–30°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Vybírání z nezvyklých </w:t>
            </w:r>
            <w:r w:rsidR="000D58CF">
              <w:rPr>
                <w:sz w:val="18"/>
                <w:szCs w:val="18"/>
                <w:lang w:val="cs-CZ"/>
              </w:rPr>
              <w:t xml:space="preserve">letových </w:t>
            </w:r>
            <w:r>
              <w:rPr>
                <w:sz w:val="18"/>
                <w:szCs w:val="18"/>
                <w:lang w:val="cs-CZ"/>
              </w:rPr>
              <w:t>poloh</w:t>
            </w:r>
          </w:p>
          <w:p w:rsidR="008931CB" w:rsidRPr="008931CB" w:rsidRDefault="002052C7" w:rsidP="008931CB">
            <w:pPr>
              <w:pStyle w:val="Default"/>
              <w:numPr>
                <w:ilvl w:val="0"/>
                <w:numId w:val="9"/>
              </w:numPr>
              <w:ind w:left="226" w:hanging="226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Simulované snížení počtu přístrojů na palubní desce</w:t>
            </w:r>
          </w:p>
        </w:tc>
        <w:tc>
          <w:tcPr>
            <w:tcW w:w="230" w:type="pct"/>
            <w:vMerge w:val="restar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d</w:t>
            </w:r>
          </w:p>
        </w:tc>
        <w:tc>
          <w:tcPr>
            <w:tcW w:w="1781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8931CB" w:rsidTr="004C348F">
        <w:trPr>
          <w:trHeight w:val="564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:rsidR="008931CB" w:rsidRPr="008931CB" w:rsidRDefault="008931CB" w:rsidP="008931CB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2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e</w:t>
            </w:r>
          </w:p>
        </w:tc>
        <w:tc>
          <w:tcPr>
            <w:tcW w:w="1781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:rsidR="008931CB" w:rsidRPr="008931CB" w:rsidRDefault="00400F0D" w:rsidP="008931CB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8931CB" w:rsidRPr="003508AC" w:rsidTr="004C348F">
        <w:trPr>
          <w:trHeight w:val="691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:rsidR="008931CB" w:rsidRPr="008931CB" w:rsidRDefault="008931CB" w:rsidP="008931CB">
            <w:pPr>
              <w:pStyle w:val="TableParagraph"/>
              <w:ind w:left="4"/>
              <w:jc w:val="center"/>
              <w:rPr>
                <w:w w:val="99"/>
                <w:sz w:val="18"/>
                <w:lang w:val="cs-CZ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:rsidR="008931CB" w:rsidRPr="008931CB" w:rsidRDefault="008931CB" w:rsidP="008931CB">
            <w:pPr>
              <w:pStyle w:val="Default"/>
              <w:rPr>
                <w:sz w:val="18"/>
                <w:szCs w:val="18"/>
                <w:lang w:val="cs-CZ"/>
              </w:rPr>
            </w:pPr>
          </w:p>
        </w:tc>
        <w:tc>
          <w:tcPr>
            <w:tcW w:w="230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2" w:type="pct"/>
            <w:vMerge/>
            <w:vAlign w:val="center"/>
          </w:tcPr>
          <w:p w:rsidR="008931CB" w:rsidRPr="008931CB" w:rsidRDefault="008931CB" w:rsidP="008931CB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493" w:type="pct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31CB" w:rsidRPr="008931CB" w:rsidRDefault="005D06C3" w:rsidP="008931CB">
            <w:pPr>
              <w:pStyle w:val="TableParagraph"/>
              <w:rPr>
                <w:rFonts w:ascii="Times New Roman"/>
                <w:sz w:val="16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 xml:space="preserve">ČÁST </w:t>
            </w:r>
            <w:r w:rsidR="00400F0D">
              <w:rPr>
                <w:b/>
                <w:bCs/>
                <w:sz w:val="18"/>
                <w:lang w:val="cs-CZ"/>
              </w:rPr>
              <w:t>6 SIMULOVANÝ LET S ASYMETRICKÝM TAHEM A ÚLOHY ODPOVÍDAJÍCÍ TŘÍDĚ NEBO TYPU (</w:t>
            </w:r>
            <w:r w:rsidR="00400F0D" w:rsidRPr="00400F0D">
              <w:rPr>
                <w:bCs/>
                <w:i/>
                <w:sz w:val="18"/>
                <w:lang w:val="cs-CZ"/>
              </w:rPr>
              <w:t>tato část může být spojena s částí 1-5</w:t>
            </w:r>
            <w:r w:rsidR="00400F0D">
              <w:rPr>
                <w:b/>
                <w:bCs/>
                <w:sz w:val="18"/>
                <w:lang w:val="cs-CZ"/>
              </w:rPr>
              <w:t>)</w:t>
            </w:r>
          </w:p>
        </w:tc>
      </w:tr>
      <w:tr w:rsidR="002052C7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2052C7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2052C7" w:rsidRPr="008931CB" w:rsidRDefault="00400F0D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Simulovaná porucha motoru během vzletu  </w:t>
            </w:r>
            <w:r w:rsidR="0081657C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>v bezpečné výšce nebo na simulátoru)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4C348F">
        <w:trPr>
          <w:trHeight w:val="414"/>
          <w:jc w:val="center"/>
        </w:trPr>
        <w:tc>
          <w:tcPr>
            <w:tcW w:w="2507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:rsidR="002052C7" w:rsidRPr="008931CB" w:rsidRDefault="002052C7" w:rsidP="00151B58">
            <w:pPr>
              <w:pStyle w:val="TableParagraph"/>
              <w:rPr>
                <w:b/>
                <w:bCs/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 xml:space="preserve"> </w:t>
            </w:r>
            <w:r w:rsidR="005D06C3">
              <w:rPr>
                <w:b/>
                <w:bCs/>
                <w:sz w:val="18"/>
                <w:lang w:val="cs-CZ"/>
              </w:rPr>
              <w:t>ČÁST</w:t>
            </w:r>
            <w:r w:rsidR="00151B58">
              <w:rPr>
                <w:b/>
                <w:bCs/>
                <w:sz w:val="18"/>
                <w:lang w:val="cs-CZ"/>
              </w:rPr>
              <w:t xml:space="preserve"> </w:t>
            </w:r>
            <w:r w:rsidRPr="008931CB">
              <w:rPr>
                <w:b/>
                <w:bCs/>
                <w:sz w:val="18"/>
                <w:lang w:val="cs-CZ"/>
              </w:rPr>
              <w:t xml:space="preserve"> 3 </w:t>
            </w:r>
            <w:r w:rsidR="00151B58">
              <w:rPr>
                <w:b/>
                <w:bCs/>
                <w:sz w:val="18"/>
                <w:lang w:val="cs-CZ"/>
              </w:rPr>
              <w:t>TRAŤOVÉ POSTUPY</w:t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s asymetrickým tahem a průlet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Řízení podle vnějších vizuálních bodů, úvahy o vytrvalosti a doletu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8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Přiblížení s asymetrickým tahem a přistání s úplným zastavením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Orientace, čtení mapy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Vysazení a opětovné spuštění motoru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4C348F">
        <w:trPr>
          <w:trHeight w:val="455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3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TableParagraph"/>
              <w:ind w:right="167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Udržování nadmořské výšky, rychlosti, kurzu, sledování okolí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Dodržování spojení s ATC, radiotelefonní (R/T) postupy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4C348F">
        <w:trPr>
          <w:trHeight w:val="453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Nastavení výškoměru, dodržování postupů ATC (R/T)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:rsidR="002052C7" w:rsidRPr="008931CB" w:rsidRDefault="002052C7" w:rsidP="002052C7">
            <w:pPr>
              <w:pStyle w:val="TableParagraph"/>
              <w:ind w:left="163" w:right="152" w:hanging="3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781" w:type="pct"/>
            <w:vMerge w:val="restart"/>
            <w:vAlign w:val="center"/>
          </w:tcPr>
          <w:p w:rsidR="002052C7" w:rsidRPr="008931CB" w:rsidRDefault="00A95C6A" w:rsidP="002052C7">
            <w:pPr>
              <w:pStyle w:val="Default"/>
              <w:ind w:left="11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Podl</w:t>
            </w:r>
            <w:r w:rsidR="000543F3">
              <w:rPr>
                <w:sz w:val="18"/>
                <w:szCs w:val="18"/>
                <w:lang w:val="cs-CZ"/>
              </w:rPr>
              <w:t>e zadání</w:t>
            </w:r>
            <w:r>
              <w:rPr>
                <w:sz w:val="18"/>
                <w:szCs w:val="18"/>
                <w:lang w:val="cs-CZ"/>
              </w:rPr>
              <w:t xml:space="preserve"> examinátora FE jakékoli úlohy týkající se zkoušky dovednosti pro získání třídní/typové kvalifikace</w:t>
            </w:r>
          </w:p>
          <w:p w:rsidR="002052C7" w:rsidRPr="008931CB" w:rsidRDefault="00A95C6A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systémy letounu, vč. autopilota</w:t>
            </w:r>
          </w:p>
          <w:p w:rsidR="002052C7" w:rsidRPr="008931CB" w:rsidRDefault="00A95C6A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provoz přetlakového systému</w:t>
            </w:r>
          </w:p>
          <w:p w:rsidR="002052C7" w:rsidRPr="008931CB" w:rsidRDefault="00A95C6A" w:rsidP="002052C7">
            <w:pPr>
              <w:pStyle w:val="Odstavecseseznamem"/>
              <w:widowControl/>
              <w:numPr>
                <w:ilvl w:val="0"/>
                <w:numId w:val="8"/>
              </w:numPr>
              <w:adjustRightInd w:val="0"/>
              <w:ind w:left="396" w:hanging="283"/>
              <w:contextualSpacing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použití systému odmrazování a ochrany proti námraze</w:t>
            </w:r>
          </w:p>
        </w:tc>
        <w:tc>
          <w:tcPr>
            <w:tcW w:w="230" w:type="pct"/>
            <w:vMerge w:val="restar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Merge w:val="restar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  <w:tr w:rsidR="002052C7" w:rsidRPr="008931CB" w:rsidTr="004C348F">
        <w:trPr>
          <w:trHeight w:val="414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Sledování letu, navigační záznam, spotřeba paliva, let po trati 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2052C7" w:rsidRPr="008931CB" w:rsidTr="004C348F">
        <w:trPr>
          <w:trHeight w:val="412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7"/>
              <w:jc w:val="center"/>
              <w:rPr>
                <w:sz w:val="18"/>
                <w:lang w:val="cs-CZ"/>
              </w:rPr>
            </w:pPr>
            <w:r w:rsidRPr="008931CB">
              <w:rPr>
                <w:sz w:val="18"/>
                <w:lang w:val="cs-CZ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TableParagraph"/>
              <w:spacing w:line="206" w:lineRule="exact"/>
              <w:rPr>
                <w:sz w:val="18"/>
                <w:lang w:val="cs-CZ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val="cs-CZ" w:eastAsia="en-US" w:bidi="ar-SA"/>
              </w:rPr>
              <w:t>Pozorování meteorologických podmínek, vyhodnocení a plánování diverze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2052C7" w:rsidRPr="008931CB" w:rsidTr="004C348F">
        <w:trPr>
          <w:trHeight w:val="268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:rsidR="002052C7" w:rsidRPr="008931CB" w:rsidRDefault="002052C7" w:rsidP="002052C7">
            <w:pPr>
              <w:pStyle w:val="TableParagraph"/>
              <w:ind w:left="4"/>
              <w:jc w:val="center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:rsidR="002052C7" w:rsidRPr="008931CB" w:rsidRDefault="00151B58" w:rsidP="002052C7">
            <w:pPr>
              <w:pStyle w:val="Default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Sledování tratě, určování poloh (NDB/VOR) identifikace prostředků, diverze na náhradní letiště (</w:t>
            </w:r>
            <w:r w:rsidRPr="00151B58">
              <w:rPr>
                <w:i/>
                <w:sz w:val="18"/>
                <w:szCs w:val="18"/>
                <w:lang w:val="cs-CZ"/>
              </w:rPr>
              <w:t>let za viditelnosti</w:t>
            </w:r>
            <w:r>
              <w:rPr>
                <w:sz w:val="18"/>
                <w:szCs w:val="18"/>
                <w:lang w:val="cs-CZ"/>
              </w:rPr>
              <w:t>)</w:t>
            </w:r>
          </w:p>
        </w:tc>
        <w:tc>
          <w:tcPr>
            <w:tcW w:w="230" w:type="pct"/>
            <w:vMerge w:val="restar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42" w:type="pct"/>
            <w:vMerge w:val="restar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31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781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  <w:tc>
          <w:tcPr>
            <w:tcW w:w="250" w:type="pct"/>
            <w:vMerge/>
            <w:tcBorders>
              <w:top w:val="nil"/>
            </w:tcBorders>
            <w:vAlign w:val="center"/>
          </w:tcPr>
          <w:p w:rsidR="002052C7" w:rsidRPr="008931CB" w:rsidRDefault="002052C7" w:rsidP="002052C7">
            <w:pPr>
              <w:jc w:val="center"/>
              <w:rPr>
                <w:sz w:val="2"/>
                <w:szCs w:val="2"/>
                <w:lang w:val="cs-CZ"/>
              </w:rPr>
            </w:pPr>
          </w:p>
        </w:tc>
      </w:tr>
      <w:tr w:rsidR="002052C7" w:rsidRPr="008931CB" w:rsidTr="004C348F">
        <w:trPr>
          <w:trHeight w:val="342"/>
          <w:jc w:val="center"/>
        </w:trPr>
        <w:tc>
          <w:tcPr>
            <w:tcW w:w="209" w:type="pct"/>
            <w:vMerge/>
            <w:tcBorders>
              <w:top w:val="nil"/>
              <w:left w:val="single" w:sz="6" w:space="0" w:color="000000"/>
            </w:tcBorders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826" w:type="pct"/>
            <w:vMerge/>
            <w:tcBorders>
              <w:top w:val="nil"/>
            </w:tcBorders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0" w:type="pct"/>
            <w:vMerge/>
            <w:tcBorders>
              <w:top w:val="nil"/>
            </w:tcBorders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2" w:type="pct"/>
            <w:vMerge/>
            <w:tcBorders>
              <w:top w:val="nil"/>
            </w:tcBorders>
          </w:tcPr>
          <w:p w:rsidR="002052C7" w:rsidRPr="008931CB" w:rsidRDefault="002052C7" w:rsidP="002052C7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31" w:type="pct"/>
            <w:vAlign w:val="center"/>
          </w:tcPr>
          <w:p w:rsidR="002052C7" w:rsidRPr="008931CB" w:rsidRDefault="002052C7" w:rsidP="002052C7">
            <w:pPr>
              <w:pStyle w:val="TableParagraph"/>
              <w:ind w:left="163"/>
              <w:rPr>
                <w:sz w:val="18"/>
                <w:lang w:val="cs-CZ"/>
              </w:rPr>
            </w:pPr>
            <w:r w:rsidRPr="008931CB">
              <w:rPr>
                <w:w w:val="99"/>
                <w:sz w:val="18"/>
                <w:lang w:val="cs-CZ"/>
              </w:rPr>
              <w:t>g</w:t>
            </w:r>
          </w:p>
        </w:tc>
        <w:tc>
          <w:tcPr>
            <w:tcW w:w="1781" w:type="pct"/>
            <w:tcMar>
              <w:left w:w="113" w:type="dxa"/>
            </w:tcMar>
            <w:vAlign w:val="center"/>
          </w:tcPr>
          <w:p w:rsidR="002052C7" w:rsidRPr="008931CB" w:rsidRDefault="00A95C6A" w:rsidP="002052C7">
            <w:pPr>
              <w:pStyle w:val="TableParagraph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Ústní otázky</w:t>
            </w:r>
          </w:p>
        </w:tc>
        <w:tc>
          <w:tcPr>
            <w:tcW w:w="23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  <w:tc>
          <w:tcPr>
            <w:tcW w:w="250" w:type="pct"/>
            <w:vAlign w:val="center"/>
          </w:tcPr>
          <w:p w:rsidR="002052C7" w:rsidRPr="008931CB" w:rsidRDefault="002052C7" w:rsidP="002052C7">
            <w:pPr>
              <w:pStyle w:val="TableParagraph"/>
              <w:jc w:val="center"/>
              <w:rPr>
                <w:rFonts w:ascii="Times New Roman"/>
                <w:sz w:val="16"/>
                <w:lang w:val="cs-CZ"/>
              </w:rPr>
            </w:pPr>
            <w:r w:rsidRPr="008931CB">
              <w:rPr>
                <w:rFonts w:ascii="Times New Roman"/>
                <w:sz w:val="16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16"/>
                <w:lang w:val="cs-CZ"/>
              </w:rPr>
              <w:instrText xml:space="preserve"> FORMCHECKBOX </w:instrText>
            </w:r>
            <w:r w:rsidR="003508AC">
              <w:rPr>
                <w:rFonts w:ascii="Times New Roman"/>
                <w:sz w:val="16"/>
                <w:lang w:val="cs-CZ"/>
              </w:rPr>
            </w:r>
            <w:r w:rsidR="003508AC">
              <w:rPr>
                <w:rFonts w:ascii="Times New Roman"/>
                <w:sz w:val="16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16"/>
                <w:lang w:val="cs-CZ"/>
              </w:rPr>
              <w:fldChar w:fldCharType="end"/>
            </w:r>
          </w:p>
        </w:tc>
      </w:tr>
    </w:tbl>
    <w:p w:rsidR="008931CB" w:rsidRPr="00C02CDA" w:rsidRDefault="008931CB" w:rsidP="008931CB">
      <w:pPr>
        <w:rPr>
          <w:sz w:val="2"/>
          <w:szCs w:val="2"/>
        </w:rPr>
      </w:pPr>
    </w:p>
    <w:p w:rsidR="008931CB" w:rsidRDefault="008931CB"/>
    <w:sectPr w:rsidR="008931CB" w:rsidSect="004C348F">
      <w:pgSz w:w="11910" w:h="16840"/>
      <w:pgMar w:top="851" w:right="851" w:bottom="851" w:left="851" w:header="709" w:footer="31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57" w:rsidRDefault="00201A57" w:rsidP="00A2379A">
      <w:r>
        <w:separator/>
      </w:r>
    </w:p>
  </w:endnote>
  <w:endnote w:type="continuationSeparator" w:id="0">
    <w:p w:rsidR="00201A57" w:rsidRDefault="00201A57" w:rsidP="00A2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452" w:rsidRPr="00C02CDA" w:rsidRDefault="007E7452">
    <w:pPr>
      <w:pStyle w:val="Zpat"/>
      <w:rPr>
        <w:sz w:val="16"/>
        <w:szCs w:val="16"/>
      </w:rPr>
    </w:pPr>
    <w:r>
      <w:rPr>
        <w:sz w:val="16"/>
        <w:szCs w:val="16"/>
      </w:rPr>
      <w:t>CAA-F-SL-026-</w:t>
    </w:r>
    <w:r w:rsidR="00D518E1">
      <w:rPr>
        <w:sz w:val="16"/>
        <w:szCs w:val="16"/>
      </w:rPr>
      <w:t>1</w:t>
    </w:r>
    <w:r>
      <w:rPr>
        <w:sz w:val="16"/>
        <w:szCs w:val="16"/>
      </w:rPr>
      <w:t>-16</w:t>
    </w:r>
    <w:r w:rsidR="00B27427">
      <w:rPr>
        <w:sz w:val="16"/>
        <w:szCs w:val="16"/>
      </w:rPr>
      <w:t xml:space="preserve"> </w:t>
    </w:r>
    <w:r w:rsidR="00AD427E">
      <w:rPr>
        <w:sz w:val="16"/>
        <w:szCs w:val="16"/>
      </w:rPr>
      <w:t xml:space="preserve">Strana </w:t>
    </w:r>
    <w:r w:rsidR="00B27427" w:rsidRPr="00B27427">
      <w:rPr>
        <w:sz w:val="16"/>
        <w:szCs w:val="16"/>
      </w:rPr>
      <w:fldChar w:fldCharType="begin"/>
    </w:r>
    <w:r w:rsidR="00B27427" w:rsidRPr="00B27427">
      <w:rPr>
        <w:sz w:val="16"/>
        <w:szCs w:val="16"/>
      </w:rPr>
      <w:instrText>PAGE   \* MERGEFORMAT</w:instrText>
    </w:r>
    <w:r w:rsidR="00B27427" w:rsidRPr="00B27427">
      <w:rPr>
        <w:sz w:val="16"/>
        <w:szCs w:val="16"/>
      </w:rPr>
      <w:fldChar w:fldCharType="separate"/>
    </w:r>
    <w:r w:rsidR="003508AC" w:rsidRPr="003508AC">
      <w:rPr>
        <w:noProof/>
        <w:sz w:val="16"/>
        <w:szCs w:val="16"/>
        <w:lang w:val="cs-CZ"/>
      </w:rPr>
      <w:t>1</w:t>
    </w:r>
    <w:r w:rsidR="00B27427" w:rsidRPr="00B27427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57" w:rsidRDefault="00201A57" w:rsidP="00A2379A">
      <w:r>
        <w:separator/>
      </w:r>
    </w:p>
  </w:footnote>
  <w:footnote w:type="continuationSeparator" w:id="0">
    <w:p w:rsidR="00201A57" w:rsidRDefault="00201A57" w:rsidP="00A23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8D14ED1"/>
    <w:multiLevelType w:val="multilevel"/>
    <w:tmpl w:val="11FA19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VarQEUgXKwC3+1oFBivcOi0akGAe8l611AfYLlHUw8Hr7Qb1rOG1YPp9pqaBLy6qGQXWYoeOUFXTKjiI+SPbQ==" w:salt="pjv1ipNIRiim4AzMvlgb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724"/>
    <w:rsid w:val="000436B4"/>
    <w:rsid w:val="000543F3"/>
    <w:rsid w:val="00080FDA"/>
    <w:rsid w:val="000D58CF"/>
    <w:rsid w:val="0013744D"/>
    <w:rsid w:val="00151B58"/>
    <w:rsid w:val="00201A57"/>
    <w:rsid w:val="002052C7"/>
    <w:rsid w:val="002172DA"/>
    <w:rsid w:val="00217B90"/>
    <w:rsid w:val="00220FD9"/>
    <w:rsid w:val="002760B8"/>
    <w:rsid w:val="002B4F30"/>
    <w:rsid w:val="003170C5"/>
    <w:rsid w:val="003508AC"/>
    <w:rsid w:val="003555DE"/>
    <w:rsid w:val="003F1C06"/>
    <w:rsid w:val="00400F0D"/>
    <w:rsid w:val="00406349"/>
    <w:rsid w:val="004C348F"/>
    <w:rsid w:val="004C696B"/>
    <w:rsid w:val="004E706D"/>
    <w:rsid w:val="00512E51"/>
    <w:rsid w:val="00550630"/>
    <w:rsid w:val="00595F0E"/>
    <w:rsid w:val="005D06C3"/>
    <w:rsid w:val="006815CE"/>
    <w:rsid w:val="00731251"/>
    <w:rsid w:val="007401BF"/>
    <w:rsid w:val="007E7452"/>
    <w:rsid w:val="0081117F"/>
    <w:rsid w:val="0081657C"/>
    <w:rsid w:val="00835CCC"/>
    <w:rsid w:val="00891FB2"/>
    <w:rsid w:val="008931CB"/>
    <w:rsid w:val="00933A85"/>
    <w:rsid w:val="00955B28"/>
    <w:rsid w:val="009E7662"/>
    <w:rsid w:val="00A2379A"/>
    <w:rsid w:val="00A95C6A"/>
    <w:rsid w:val="00AD427E"/>
    <w:rsid w:val="00B27427"/>
    <w:rsid w:val="00B75724"/>
    <w:rsid w:val="00BA5E6B"/>
    <w:rsid w:val="00CB486F"/>
    <w:rsid w:val="00CC69EC"/>
    <w:rsid w:val="00D044BB"/>
    <w:rsid w:val="00D35629"/>
    <w:rsid w:val="00D518E1"/>
    <w:rsid w:val="00DA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ED8AD-3EB5-468F-980C-C3D4855B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8931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12E51"/>
    <w:pPr>
      <w:keepNext/>
      <w:keepLines/>
      <w:numPr>
        <w:numId w:val="7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12E51"/>
    <w:pPr>
      <w:keepNext/>
      <w:keepLines/>
      <w:numPr>
        <w:ilvl w:val="1"/>
        <w:numId w:val="7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12E51"/>
    <w:pPr>
      <w:keepNext/>
      <w:keepLines/>
      <w:numPr>
        <w:ilvl w:val="2"/>
        <w:numId w:val="7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E51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E51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E51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ext2">
    <w:name w:val="Normální text 2"/>
    <w:basedOn w:val="Normln"/>
    <w:link w:val="Normlntext2Char"/>
    <w:qFormat/>
    <w:rsid w:val="00512E51"/>
    <w:pPr>
      <w:ind w:left="284"/>
    </w:pPr>
  </w:style>
  <w:style w:type="character" w:customStyle="1" w:styleId="Normlntext2Char">
    <w:name w:val="Normální text 2 Char"/>
    <w:basedOn w:val="Standardnpsmoodstavce"/>
    <w:link w:val="Normlntext2"/>
    <w:rsid w:val="00512E51"/>
  </w:style>
  <w:style w:type="paragraph" w:customStyle="1" w:styleId="Normlntext3">
    <w:name w:val="Normální text 3"/>
    <w:basedOn w:val="Normln"/>
    <w:link w:val="Normlntext3Char"/>
    <w:qFormat/>
    <w:rsid w:val="00512E51"/>
    <w:pPr>
      <w:ind w:left="567"/>
    </w:pPr>
  </w:style>
  <w:style w:type="character" w:customStyle="1" w:styleId="Normlntext3Char">
    <w:name w:val="Normální text 3 Char"/>
    <w:basedOn w:val="Standardnpsmoodstavce"/>
    <w:link w:val="Normlntext3"/>
    <w:rsid w:val="00512E51"/>
  </w:style>
  <w:style w:type="character" w:customStyle="1" w:styleId="Nadpis1Char">
    <w:name w:val="Nadpis 1 Char"/>
    <w:basedOn w:val="Standardnpsmoodstavce"/>
    <w:link w:val="Nadpis1"/>
    <w:uiPriority w:val="9"/>
    <w:rsid w:val="00512E51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12E51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12E51"/>
    <w:rPr>
      <w:rFonts w:eastAsiaTheme="majorEastAsia" w:cstheme="majorBidi"/>
      <w:b/>
      <w:bCs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E5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E5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12E51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12E51"/>
    <w:pPr>
      <w:tabs>
        <w:tab w:val="left" w:pos="880"/>
        <w:tab w:val="right" w:leader="dot" w:pos="9910"/>
      </w:tabs>
      <w:ind w:left="851" w:hanging="631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12E51"/>
    <w:pPr>
      <w:ind w:left="440"/>
    </w:pPr>
    <w:rPr>
      <w:i/>
      <w:iCs/>
      <w:sz w:val="20"/>
      <w:szCs w:val="20"/>
    </w:rPr>
  </w:style>
  <w:style w:type="paragraph" w:styleId="Bezmezer">
    <w:name w:val="No Spacing"/>
    <w:aliases w:val="Text"/>
    <w:uiPriority w:val="1"/>
    <w:qFormat/>
    <w:rsid w:val="00512E51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dstavecseseznamem">
    <w:name w:val="List Paragraph"/>
    <w:basedOn w:val="Normln"/>
    <w:uiPriority w:val="1"/>
    <w:qFormat/>
    <w:rsid w:val="00512E51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12E51"/>
    <w:pPr>
      <w:spacing w:before="480" w:after="0"/>
      <w:outlineLvl w:val="9"/>
    </w:pPr>
    <w:rPr>
      <w:rFonts w:asciiTheme="majorHAnsi" w:hAnsiTheme="majorHAnsi"/>
      <w:color w:val="365F91" w:themeColor="accent1" w:themeShade="BF"/>
      <w:sz w:val="28"/>
    </w:rPr>
  </w:style>
  <w:style w:type="table" w:customStyle="1" w:styleId="TableNormal">
    <w:name w:val="Table Normal"/>
    <w:uiPriority w:val="2"/>
    <w:semiHidden/>
    <w:unhideWhenUsed/>
    <w:qFormat/>
    <w:rsid w:val="008931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8931CB"/>
  </w:style>
  <w:style w:type="paragraph" w:customStyle="1" w:styleId="Default">
    <w:name w:val="Default"/>
    <w:rsid w:val="00893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93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31CB"/>
    <w:rPr>
      <w:rFonts w:ascii="Arial" w:eastAsia="Arial" w:hAnsi="Arial" w:cs="Arial"/>
      <w:lang w:val="en-GB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23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379A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8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86F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A45B5-FA7C-4278-963C-44D7EBDF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Jiří</dc:creator>
  <cp:keywords/>
  <dc:description/>
  <cp:lastModifiedBy>Kosmeĺová Ivana</cp:lastModifiedBy>
  <cp:revision>4</cp:revision>
  <cp:lastPrinted>2021-06-04T12:13:00Z</cp:lastPrinted>
  <dcterms:created xsi:type="dcterms:W3CDTF">2021-08-05T10:10:00Z</dcterms:created>
  <dcterms:modified xsi:type="dcterms:W3CDTF">2021-08-11T12:17:00Z</dcterms:modified>
</cp:coreProperties>
</file>