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8"/>
        <w:gridCol w:w="15"/>
        <w:gridCol w:w="587"/>
        <w:gridCol w:w="514"/>
        <w:gridCol w:w="50"/>
        <w:gridCol w:w="98"/>
        <w:gridCol w:w="40"/>
        <w:gridCol w:w="6"/>
        <w:gridCol w:w="86"/>
        <w:gridCol w:w="442"/>
        <w:gridCol w:w="38"/>
        <w:gridCol w:w="843"/>
        <w:gridCol w:w="141"/>
        <w:gridCol w:w="1687"/>
        <w:gridCol w:w="1470"/>
        <w:gridCol w:w="822"/>
      </w:tblGrid>
      <w:tr w:rsidR="00BC1C41" w:rsidRPr="00A634FB" w:rsidTr="009B53CE">
        <w:trPr>
          <w:trHeight w:val="708"/>
        </w:trPr>
        <w:tc>
          <w:tcPr>
            <w:tcW w:w="9924" w:type="dxa"/>
            <w:gridSpan w:val="17"/>
            <w:shd w:val="clear" w:color="auto" w:fill="auto"/>
          </w:tcPr>
          <w:p w:rsidR="00772EE5" w:rsidRDefault="00772EE5" w:rsidP="00772EE5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Žádost čj.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  <w:p w:rsidR="00BC1C41" w:rsidRPr="00A634FB" w:rsidRDefault="00FA766B" w:rsidP="006F540C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poskytovatel</w:t>
            </w:r>
            <w:r w:rsidR="006F540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</w:t>
            </w:r>
            <w:r w:rsidRPr="00A634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ATM/ANS (PS)</w:t>
            </w:r>
            <w:r w:rsidR="00772EE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,</w:t>
            </w:r>
            <w:r w:rsidRPr="00A634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organizace zajišťující výcvik řídících letového provozu (TO)</w:t>
            </w:r>
            <w:r w:rsidR="00772EE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, ÚCL</w:t>
            </w:r>
          </w:p>
        </w:tc>
      </w:tr>
      <w:tr w:rsidR="00BC1C41" w:rsidRPr="00A634FB" w:rsidTr="00FA766B"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C41" w:rsidRPr="00A634FB" w:rsidRDefault="00FA766B" w:rsidP="009B53CE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3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Název PS / TO</w:t>
            </w:r>
            <w:r w:rsidR="00435F60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včetně IČO</w:t>
            </w:r>
          </w:p>
        </w:tc>
        <w:tc>
          <w:tcPr>
            <w:tcW w:w="6847" w:type="dxa"/>
            <w:gridSpan w:val="16"/>
            <w:shd w:val="clear" w:color="auto" w:fill="auto"/>
            <w:vAlign w:val="center"/>
          </w:tcPr>
          <w:p w:rsidR="00BC1C41" w:rsidRPr="00A634FB" w:rsidRDefault="005C08CD" w:rsidP="00DB26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DB26D0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="00DB26D0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="00DB26D0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="00DB26D0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="00DB26D0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EC164F" w:rsidRPr="00A634FB" w:rsidTr="009B53CE">
        <w:trPr>
          <w:trHeight w:val="486"/>
        </w:trPr>
        <w:tc>
          <w:tcPr>
            <w:tcW w:w="3077" w:type="dxa"/>
            <w:tcBorders>
              <w:bottom w:val="nil"/>
            </w:tcBorders>
            <w:shd w:val="clear" w:color="auto" w:fill="auto"/>
            <w:vAlign w:val="center"/>
          </w:tcPr>
          <w:p w:rsidR="00EC164F" w:rsidRPr="00A634FB" w:rsidRDefault="00DE2BA4" w:rsidP="009B53CE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3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AltMoC</w:t>
            </w:r>
            <w:r w:rsidR="00EC164F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kontaktní osoba (POC)</w:t>
            </w:r>
          </w:p>
        </w:tc>
        <w:tc>
          <w:tcPr>
            <w:tcW w:w="1318" w:type="dxa"/>
            <w:gridSpan w:val="8"/>
            <w:shd w:val="clear" w:color="auto" w:fill="auto"/>
            <w:vAlign w:val="center"/>
          </w:tcPr>
          <w:p w:rsidR="00EC164F" w:rsidRPr="00A634FB" w:rsidRDefault="00EC164F" w:rsidP="005C08C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Titul:</w:t>
            </w:r>
          </w:p>
        </w:tc>
        <w:tc>
          <w:tcPr>
            <w:tcW w:w="5529" w:type="dxa"/>
            <w:gridSpan w:val="8"/>
            <w:shd w:val="clear" w:color="auto" w:fill="auto"/>
          </w:tcPr>
          <w:p w:rsidR="00EC164F" w:rsidRPr="00A634FB" w:rsidRDefault="00EC164F" w:rsidP="00EC164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BC1C41" w:rsidRPr="00A634FB" w:rsidTr="00FA766B">
        <w:tc>
          <w:tcPr>
            <w:tcW w:w="30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1C41" w:rsidRPr="00A634FB" w:rsidRDefault="00BC1C41" w:rsidP="009B53CE">
            <w:pPr>
              <w:pStyle w:val="Odstavecseseznamem"/>
              <w:autoSpaceDE/>
              <w:autoSpaceDN/>
              <w:adjustRightInd/>
              <w:spacing w:before="120" w:after="120"/>
              <w:ind w:left="3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318" w:type="dxa"/>
            <w:gridSpan w:val="8"/>
            <w:shd w:val="clear" w:color="auto" w:fill="auto"/>
            <w:vAlign w:val="center"/>
          </w:tcPr>
          <w:p w:rsidR="00BC1C41" w:rsidRPr="00A634FB" w:rsidRDefault="005C08CD" w:rsidP="005C08C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Jméno</w:t>
            </w:r>
            <w:r w:rsidR="00BC1C41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5529" w:type="dxa"/>
            <w:gridSpan w:val="8"/>
            <w:shd w:val="clear" w:color="auto" w:fill="auto"/>
            <w:vAlign w:val="center"/>
          </w:tcPr>
          <w:p w:rsidR="00BC1C41" w:rsidRPr="00A634FB" w:rsidRDefault="005C08CD" w:rsidP="005C08C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BC1C41" w:rsidRPr="00A634FB" w:rsidTr="00FA766B">
        <w:tc>
          <w:tcPr>
            <w:tcW w:w="30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1C41" w:rsidRPr="00A634FB" w:rsidRDefault="00BC1C41" w:rsidP="009B53CE">
            <w:pPr>
              <w:pStyle w:val="Odstavecseseznamem"/>
              <w:autoSpaceDE/>
              <w:autoSpaceDN/>
              <w:adjustRightInd/>
              <w:spacing w:before="120" w:after="120"/>
              <w:ind w:left="3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318" w:type="dxa"/>
            <w:gridSpan w:val="8"/>
            <w:shd w:val="clear" w:color="auto" w:fill="auto"/>
            <w:vAlign w:val="center"/>
          </w:tcPr>
          <w:p w:rsidR="00BC1C41" w:rsidRPr="00A634FB" w:rsidRDefault="005C08CD" w:rsidP="005C08C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Příjmení</w:t>
            </w:r>
            <w:r w:rsidR="00BC1C41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5529" w:type="dxa"/>
            <w:gridSpan w:val="8"/>
            <w:shd w:val="clear" w:color="auto" w:fill="auto"/>
            <w:vAlign w:val="center"/>
          </w:tcPr>
          <w:p w:rsidR="00BC1C41" w:rsidRPr="00A634FB" w:rsidRDefault="005C08CD" w:rsidP="005C08C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BC1C41" w:rsidRPr="00A634FB" w:rsidTr="00FA766B">
        <w:tc>
          <w:tcPr>
            <w:tcW w:w="3077" w:type="dxa"/>
            <w:tcBorders>
              <w:top w:val="nil"/>
            </w:tcBorders>
            <w:shd w:val="clear" w:color="auto" w:fill="auto"/>
            <w:vAlign w:val="center"/>
          </w:tcPr>
          <w:p w:rsidR="00BC1C41" w:rsidRPr="00A634FB" w:rsidRDefault="00BC1C41" w:rsidP="009B53CE">
            <w:pPr>
              <w:pStyle w:val="Odstavecseseznamem"/>
              <w:autoSpaceDE/>
              <w:autoSpaceDN/>
              <w:adjustRightInd/>
              <w:spacing w:before="120" w:after="120"/>
              <w:ind w:left="3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318" w:type="dxa"/>
            <w:gridSpan w:val="8"/>
            <w:shd w:val="clear" w:color="auto" w:fill="auto"/>
            <w:vAlign w:val="center"/>
          </w:tcPr>
          <w:p w:rsidR="00BC1C41" w:rsidRPr="00A634FB" w:rsidRDefault="005C08CD" w:rsidP="005C08C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Zařazení</w:t>
            </w:r>
            <w:r w:rsidR="00BC1C41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5529" w:type="dxa"/>
            <w:gridSpan w:val="8"/>
            <w:shd w:val="clear" w:color="auto" w:fill="auto"/>
            <w:vAlign w:val="center"/>
          </w:tcPr>
          <w:p w:rsidR="00BC1C41" w:rsidRPr="00A634FB" w:rsidRDefault="005C08CD" w:rsidP="005C08C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  <w:tr w:rsidR="00BC1C41" w:rsidRPr="00A634FB" w:rsidTr="00FA766B">
        <w:trPr>
          <w:trHeight w:val="509"/>
        </w:trPr>
        <w:tc>
          <w:tcPr>
            <w:tcW w:w="3077" w:type="dxa"/>
            <w:vMerge w:val="restart"/>
            <w:shd w:val="clear" w:color="auto" w:fill="auto"/>
            <w:vAlign w:val="center"/>
          </w:tcPr>
          <w:p w:rsidR="00BC1C41" w:rsidRPr="00A634FB" w:rsidRDefault="005C08CD" w:rsidP="009B53CE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3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Kontaktní údaje </w:t>
            </w:r>
            <w:r w:rsidR="00DE2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AltMoC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POC</w:t>
            </w:r>
          </w:p>
        </w:tc>
        <w:tc>
          <w:tcPr>
            <w:tcW w:w="1318" w:type="dxa"/>
            <w:gridSpan w:val="8"/>
            <w:shd w:val="clear" w:color="auto" w:fill="auto"/>
          </w:tcPr>
          <w:p w:rsidR="00BC1C41" w:rsidRPr="00A634FB" w:rsidRDefault="00BC1C41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5529" w:type="dxa"/>
            <w:gridSpan w:val="8"/>
            <w:shd w:val="clear" w:color="auto" w:fill="auto"/>
          </w:tcPr>
          <w:p w:rsidR="00BC1C41" w:rsidRPr="00A634FB" w:rsidRDefault="009B53CE" w:rsidP="009B53CE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</w:tr>
      <w:tr w:rsidR="00BC1C41" w:rsidRPr="00A634FB" w:rsidTr="00FA766B">
        <w:trPr>
          <w:trHeight w:val="360"/>
        </w:trPr>
        <w:tc>
          <w:tcPr>
            <w:tcW w:w="30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1C41" w:rsidRPr="00A634FB" w:rsidRDefault="00BC1C41" w:rsidP="00BC1C41">
            <w:pPr>
              <w:numPr>
                <w:ilvl w:val="0"/>
                <w:numId w:val="1"/>
              </w:numPr>
              <w:autoSpaceDE/>
              <w:autoSpaceDN/>
              <w:adjustRightInd/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31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C1C41" w:rsidRPr="00A634FB" w:rsidRDefault="00BC1C41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Tel.:</w:t>
            </w:r>
          </w:p>
        </w:tc>
        <w:tc>
          <w:tcPr>
            <w:tcW w:w="552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C1C41" w:rsidRPr="00A634FB" w:rsidRDefault="005C08CD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</w:tr>
      <w:tr w:rsidR="00BC1C41" w:rsidRPr="00A634FB" w:rsidTr="00FA766B">
        <w:tc>
          <w:tcPr>
            <w:tcW w:w="9924" w:type="dxa"/>
            <w:gridSpan w:val="17"/>
            <w:shd w:val="clear" w:color="auto" w:fill="FFFFFF" w:themeFill="background1"/>
          </w:tcPr>
          <w:p w:rsidR="00BC1C41" w:rsidRPr="00A634FB" w:rsidRDefault="005C08CD" w:rsidP="00BC1C41">
            <w:pPr>
              <w:pStyle w:val="Odstavecseseznamem"/>
              <w:numPr>
                <w:ilvl w:val="0"/>
                <w:numId w:val="1"/>
              </w:numPr>
              <w:spacing w:before="120" w:after="120"/>
              <w:ind w:left="460" w:hanging="42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Alternativní způsob průkazu</w:t>
            </w:r>
            <w:r w:rsidR="00BC1C41" w:rsidRPr="00A634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(</w:t>
            </w:r>
            <w:r w:rsidR="00DE2B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AltMoC</w:t>
            </w:r>
            <w:r w:rsidR="00BC1C41" w:rsidRPr="00A634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)</w:t>
            </w:r>
          </w:p>
        </w:tc>
      </w:tr>
      <w:tr w:rsidR="00BC1C41" w:rsidRPr="00A634FB" w:rsidTr="00FA766B">
        <w:trPr>
          <w:trHeight w:val="515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BC1C41" w:rsidRPr="00A634FB" w:rsidRDefault="005C08CD" w:rsidP="009B53CE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3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Předmět</w:t>
            </w:r>
          </w:p>
        </w:tc>
        <w:tc>
          <w:tcPr>
            <w:tcW w:w="6839" w:type="dxa"/>
            <w:gridSpan w:val="15"/>
            <w:shd w:val="clear" w:color="auto" w:fill="auto"/>
          </w:tcPr>
          <w:p w:rsidR="00BC1C41" w:rsidRPr="00A634FB" w:rsidRDefault="005C08CD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</w:tr>
      <w:tr w:rsidR="00BC1C41" w:rsidRPr="00A634FB" w:rsidTr="00FA766B">
        <w:tc>
          <w:tcPr>
            <w:tcW w:w="3085" w:type="dxa"/>
            <w:gridSpan w:val="2"/>
            <w:shd w:val="clear" w:color="auto" w:fill="auto"/>
            <w:vAlign w:val="center"/>
          </w:tcPr>
          <w:p w:rsidR="00BC1C41" w:rsidRPr="00A634FB" w:rsidRDefault="005C08CD" w:rsidP="009B53CE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3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Odkaz na právní předpisy</w:t>
            </w:r>
          </w:p>
        </w:tc>
        <w:tc>
          <w:tcPr>
            <w:tcW w:w="6839" w:type="dxa"/>
            <w:gridSpan w:val="15"/>
            <w:shd w:val="clear" w:color="auto" w:fill="auto"/>
          </w:tcPr>
          <w:p w:rsidR="00BC1C41" w:rsidRPr="00A634FB" w:rsidRDefault="005C08CD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</w:tr>
      <w:tr w:rsidR="00BC1C41" w:rsidRPr="00A634FB" w:rsidTr="00FA766B">
        <w:trPr>
          <w:trHeight w:val="709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BC1C41" w:rsidRPr="00A634FB" w:rsidRDefault="005C08CD" w:rsidP="009B53CE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3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Odstavec (odstavce) prováděcího předpisu </w:t>
            </w:r>
          </w:p>
        </w:tc>
        <w:tc>
          <w:tcPr>
            <w:tcW w:w="6839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BC1C41" w:rsidRPr="00A634FB" w:rsidRDefault="005C08CD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</w:tr>
      <w:tr w:rsidR="00BC1C41" w:rsidRPr="00A634FB" w:rsidTr="003511D7">
        <w:trPr>
          <w:trHeight w:val="496"/>
        </w:trPr>
        <w:tc>
          <w:tcPr>
            <w:tcW w:w="3085" w:type="dxa"/>
            <w:gridSpan w:val="2"/>
            <w:vMerge w:val="restart"/>
            <w:shd w:val="clear" w:color="auto" w:fill="auto"/>
            <w:vAlign w:val="center"/>
          </w:tcPr>
          <w:p w:rsidR="00BC1C41" w:rsidRPr="00A634FB" w:rsidRDefault="005C08CD" w:rsidP="009B53CE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3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AMC k dispozici</w:t>
            </w: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C1C41" w:rsidRPr="00A634FB" w:rsidRDefault="003511D7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Ano</w:t>
            </w:r>
          </w:p>
        </w:tc>
        <w:tc>
          <w:tcPr>
            <w:tcW w:w="5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C41" w:rsidRPr="00A634FB" w:rsidRDefault="00BC1C41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1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71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C41" w:rsidRPr="00A634FB" w:rsidRDefault="00BC1C41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Ref.:</w:t>
            </w:r>
          </w:p>
        </w:tc>
        <w:tc>
          <w:tcPr>
            <w:tcW w:w="496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C1C41" w:rsidRPr="00A634FB" w:rsidRDefault="00BC1C41" w:rsidP="00DB26D0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DB26D0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="00DB26D0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="00DB26D0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="00DB26D0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="00DB26D0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</w:tr>
      <w:tr w:rsidR="00BC1C41" w:rsidRPr="00A634FB" w:rsidTr="003511D7">
        <w:trPr>
          <w:trHeight w:val="404"/>
        </w:trPr>
        <w:tc>
          <w:tcPr>
            <w:tcW w:w="30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C41" w:rsidRPr="00A634FB" w:rsidRDefault="00BC1C41" w:rsidP="009B53CE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3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C1C41" w:rsidRPr="00A634FB" w:rsidRDefault="003511D7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Ne</w:t>
            </w:r>
          </w:p>
        </w:tc>
        <w:tc>
          <w:tcPr>
            <w:tcW w:w="70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C41" w:rsidRPr="00A634FB" w:rsidRDefault="003511D7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3"/>
          </w:p>
        </w:tc>
        <w:tc>
          <w:tcPr>
            <w:tcW w:w="5535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C1C41" w:rsidRPr="00A634FB" w:rsidRDefault="00BC1C41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964CB3" w:rsidRPr="00A634FB" w:rsidTr="00CB3AA2">
        <w:trPr>
          <w:trHeight w:val="435"/>
        </w:trPr>
        <w:tc>
          <w:tcPr>
            <w:tcW w:w="3085" w:type="dxa"/>
            <w:gridSpan w:val="2"/>
            <w:vMerge w:val="restart"/>
            <w:shd w:val="clear" w:color="auto" w:fill="auto"/>
            <w:vAlign w:val="center"/>
          </w:tcPr>
          <w:p w:rsidR="00964CB3" w:rsidRPr="00A634FB" w:rsidRDefault="00964CB3" w:rsidP="009B53CE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3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AltMoC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navrhovatel</w:t>
            </w:r>
          </w:p>
        </w:tc>
        <w:tc>
          <w:tcPr>
            <w:tcW w:w="60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64CB3" w:rsidRPr="00A634FB" w:rsidRDefault="00964CB3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4"/>
          </w:p>
        </w:tc>
        <w:tc>
          <w:tcPr>
            <w:tcW w:w="6237" w:type="dxa"/>
            <w:gridSpan w:val="13"/>
            <w:tcBorders>
              <w:left w:val="nil"/>
              <w:bottom w:val="nil"/>
            </w:tcBorders>
            <w:shd w:val="clear" w:color="auto" w:fill="auto"/>
          </w:tcPr>
          <w:p w:rsidR="00964CB3" w:rsidRPr="00A634FB" w:rsidRDefault="00964CB3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PS / TO</w:t>
            </w:r>
          </w:p>
        </w:tc>
      </w:tr>
      <w:tr w:rsidR="00964CB3" w:rsidRPr="00A634FB" w:rsidTr="00FA766B">
        <w:trPr>
          <w:trHeight w:val="509"/>
        </w:trPr>
        <w:tc>
          <w:tcPr>
            <w:tcW w:w="3085" w:type="dxa"/>
            <w:gridSpan w:val="2"/>
            <w:vMerge/>
            <w:shd w:val="clear" w:color="auto" w:fill="auto"/>
          </w:tcPr>
          <w:p w:rsidR="00964CB3" w:rsidRPr="00A634FB" w:rsidRDefault="00964CB3" w:rsidP="005C08C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547" w:type="dxa"/>
            <w:gridSpan w:val="1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64CB3" w:rsidRPr="00A634FB" w:rsidRDefault="00964CB3" w:rsidP="009B53CE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Datum (dd/mm/rrrr), kdy byl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AltMoC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schválen 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64CB3" w:rsidRPr="00A634FB" w:rsidRDefault="00964CB3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</w:tr>
      <w:tr w:rsidR="00964CB3" w:rsidRPr="00A634FB" w:rsidTr="003511D7">
        <w:trPr>
          <w:trHeight w:val="463"/>
        </w:trPr>
        <w:tc>
          <w:tcPr>
            <w:tcW w:w="3085" w:type="dxa"/>
            <w:gridSpan w:val="2"/>
            <w:vMerge/>
            <w:shd w:val="clear" w:color="auto" w:fill="auto"/>
          </w:tcPr>
          <w:p w:rsidR="00964CB3" w:rsidRPr="00A634FB" w:rsidRDefault="00964CB3" w:rsidP="005C08C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0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64CB3" w:rsidRPr="00A634FB" w:rsidRDefault="00964CB3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237" w:type="dxa"/>
            <w:gridSpan w:val="13"/>
            <w:tcBorders>
              <w:left w:val="nil"/>
              <w:bottom w:val="nil"/>
            </w:tcBorders>
            <w:shd w:val="clear" w:color="auto" w:fill="auto"/>
          </w:tcPr>
          <w:p w:rsidR="00964CB3" w:rsidRPr="00A634FB" w:rsidRDefault="00964CB3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ÚCL</w:t>
            </w:r>
          </w:p>
        </w:tc>
      </w:tr>
      <w:tr w:rsidR="00964CB3" w:rsidRPr="00A634FB" w:rsidTr="00FA766B">
        <w:trPr>
          <w:trHeight w:val="351"/>
        </w:trPr>
        <w:tc>
          <w:tcPr>
            <w:tcW w:w="3085" w:type="dxa"/>
            <w:gridSpan w:val="2"/>
            <w:vMerge/>
            <w:shd w:val="clear" w:color="auto" w:fill="auto"/>
          </w:tcPr>
          <w:p w:rsidR="00964CB3" w:rsidRPr="00A634FB" w:rsidRDefault="00964CB3" w:rsidP="005C08C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547" w:type="dxa"/>
            <w:gridSpan w:val="1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64CB3" w:rsidRPr="00A634FB" w:rsidRDefault="00964CB3" w:rsidP="005C08C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Datum (dd/mm/rrrr), </w:t>
            </w:r>
            <w:r w:rsidRPr="00A634FB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kdy byl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AltMoC</w:t>
            </w:r>
            <w:r w:rsidRPr="00A634FB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zpřístupněn všem organizacím a osobám pod jeho dohledem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64CB3" w:rsidRPr="00A634FB" w:rsidRDefault="00964CB3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</w:tr>
      <w:tr w:rsidR="00BC1C41" w:rsidRPr="00A634FB" w:rsidTr="003511D7">
        <w:trPr>
          <w:trHeight w:val="437"/>
        </w:trPr>
        <w:tc>
          <w:tcPr>
            <w:tcW w:w="3085" w:type="dxa"/>
            <w:gridSpan w:val="2"/>
            <w:vMerge w:val="restart"/>
            <w:shd w:val="clear" w:color="auto" w:fill="auto"/>
            <w:vAlign w:val="center"/>
          </w:tcPr>
          <w:p w:rsidR="00BC1C41" w:rsidRPr="00A634FB" w:rsidRDefault="00DE2BA4" w:rsidP="009B53CE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3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AltMoC</w:t>
            </w:r>
            <w:r w:rsidR="003511D7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založený na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AltMoC</w:t>
            </w:r>
            <w:r w:rsidR="003511D7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z jiného úřadu</w:t>
            </w: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C1C41" w:rsidRPr="00A634FB" w:rsidRDefault="003511D7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Ano</w:t>
            </w:r>
          </w:p>
        </w:tc>
        <w:tc>
          <w:tcPr>
            <w:tcW w:w="5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C41" w:rsidRPr="00A634FB" w:rsidRDefault="00BC1C41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744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C41" w:rsidRPr="00A634FB" w:rsidRDefault="003511D7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Název úřadu</w:t>
            </w:r>
            <w:r w:rsidR="00BC1C41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397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C1C41" w:rsidRPr="00A634FB" w:rsidRDefault="00BC1C41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BC1C41" w:rsidRPr="00A634FB" w:rsidTr="003511D7">
        <w:trPr>
          <w:trHeight w:val="437"/>
        </w:trPr>
        <w:tc>
          <w:tcPr>
            <w:tcW w:w="3085" w:type="dxa"/>
            <w:gridSpan w:val="2"/>
            <w:vMerge/>
            <w:shd w:val="clear" w:color="auto" w:fill="auto"/>
            <w:vAlign w:val="center"/>
          </w:tcPr>
          <w:p w:rsidR="00BC1C41" w:rsidRPr="00A634FB" w:rsidRDefault="00BC1C41" w:rsidP="009B53CE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3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02" w:type="dxa"/>
            <w:gridSpan w:val="2"/>
            <w:tcBorders>
              <w:right w:val="nil"/>
            </w:tcBorders>
            <w:shd w:val="clear" w:color="auto" w:fill="auto"/>
          </w:tcPr>
          <w:p w:rsidR="00BC1C41" w:rsidRPr="00A634FB" w:rsidRDefault="00BC1C41" w:rsidP="003511D7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</w:t>
            </w:r>
            <w:r w:rsidR="003511D7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</w:t>
            </w:r>
          </w:p>
        </w:tc>
        <w:tc>
          <w:tcPr>
            <w:tcW w:w="514" w:type="dxa"/>
            <w:tcBorders>
              <w:left w:val="nil"/>
              <w:right w:val="nil"/>
            </w:tcBorders>
            <w:shd w:val="clear" w:color="auto" w:fill="auto"/>
          </w:tcPr>
          <w:p w:rsidR="00BC1C41" w:rsidRPr="00A634FB" w:rsidRDefault="003511D7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603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BC1C41" w:rsidRPr="00A634FB" w:rsidRDefault="00BC1C41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120" w:type="dxa"/>
            <w:gridSpan w:val="4"/>
            <w:tcBorders>
              <w:left w:val="nil"/>
            </w:tcBorders>
            <w:shd w:val="clear" w:color="auto" w:fill="auto"/>
          </w:tcPr>
          <w:p w:rsidR="00BC1C41" w:rsidRPr="00A634FB" w:rsidRDefault="00BC1C41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C1C41" w:rsidRPr="00A634FB" w:rsidTr="009B53CE">
        <w:trPr>
          <w:trHeight w:val="346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BC1C41" w:rsidRPr="00A634FB" w:rsidRDefault="003511D7" w:rsidP="009B53CE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3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Shrnutí </w:t>
            </w:r>
            <w:r w:rsidR="00DE2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AltMoC</w:t>
            </w:r>
          </w:p>
        </w:tc>
        <w:tc>
          <w:tcPr>
            <w:tcW w:w="6839" w:type="dxa"/>
            <w:gridSpan w:val="15"/>
            <w:shd w:val="clear" w:color="auto" w:fill="auto"/>
          </w:tcPr>
          <w:p w:rsidR="00BC1C41" w:rsidRPr="00A634FB" w:rsidRDefault="00D93C7B" w:rsidP="005C08C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7"/>
          </w:p>
        </w:tc>
      </w:tr>
      <w:tr w:rsidR="00BC1C41" w:rsidRPr="00A634FB" w:rsidTr="00FA766B">
        <w:trPr>
          <w:trHeight w:val="755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BC1C41" w:rsidRPr="00A634FB" w:rsidRDefault="00D93C7B" w:rsidP="009B53CE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3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Shrnutí posouzení </w:t>
            </w:r>
            <w:r w:rsidR="00DE2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AltMoC</w:t>
            </w:r>
          </w:p>
        </w:tc>
        <w:tc>
          <w:tcPr>
            <w:tcW w:w="6839" w:type="dxa"/>
            <w:gridSpan w:val="15"/>
            <w:shd w:val="clear" w:color="auto" w:fill="auto"/>
          </w:tcPr>
          <w:p w:rsidR="00BC1C41" w:rsidRPr="00A634FB" w:rsidRDefault="00D93C7B" w:rsidP="00EC164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fldChar w:fldCharType="end"/>
            </w:r>
            <w:bookmarkEnd w:id="18"/>
          </w:p>
        </w:tc>
      </w:tr>
      <w:tr w:rsidR="00EC164F" w:rsidRPr="00A634FB" w:rsidTr="00FA766B">
        <w:trPr>
          <w:trHeight w:val="755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EC164F" w:rsidRPr="00A634FB" w:rsidRDefault="00EC164F" w:rsidP="00EC164F">
            <w:pPr>
              <w:autoSpaceDE/>
              <w:autoSpaceDN/>
              <w:adjustRightInd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Vyjádření ÚCL k </w:t>
            </w:r>
            <w:proofErr w:type="spellStart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bodu</w:t>
            </w:r>
            <w:proofErr w:type="spellEnd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2.8</w:t>
            </w:r>
          </w:p>
        </w:tc>
        <w:tc>
          <w:tcPr>
            <w:tcW w:w="6839" w:type="dxa"/>
            <w:gridSpan w:val="15"/>
            <w:shd w:val="clear" w:color="auto" w:fill="auto"/>
          </w:tcPr>
          <w:p w:rsidR="00EC164F" w:rsidRPr="00A634FB" w:rsidRDefault="00EC164F" w:rsidP="00EC164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fldChar w:fldCharType="separate"/>
            </w:r>
            <w:bookmarkStart w:id="20" w:name="_GoBack"/>
            <w:bookmarkEnd w:id="20"/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fldChar w:fldCharType="end"/>
            </w:r>
            <w:bookmarkEnd w:id="19"/>
          </w:p>
        </w:tc>
      </w:tr>
      <w:tr w:rsidR="00BC1C41" w:rsidRPr="00A634FB" w:rsidTr="00FA766B">
        <w:trPr>
          <w:trHeight w:val="713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BC1C41" w:rsidRPr="00A634FB" w:rsidRDefault="00EC164F" w:rsidP="009B53CE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3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 xml:space="preserve">Přílohy k formuláři oznámení </w:t>
            </w:r>
            <w:r w:rsidR="00DE2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AltMoC</w:t>
            </w:r>
          </w:p>
        </w:tc>
        <w:tc>
          <w:tcPr>
            <w:tcW w:w="6839" w:type="dxa"/>
            <w:gridSpan w:val="15"/>
            <w:shd w:val="clear" w:color="auto" w:fill="auto"/>
          </w:tcPr>
          <w:p w:rsidR="00BC1C41" w:rsidRPr="00A634FB" w:rsidRDefault="00EC164F" w:rsidP="00C55744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Zaškrtněte příslušná políčka, abyste se ujistili, že jste při oznámení </w:t>
            </w:r>
            <w:r w:rsidR="00DE2BA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AltMoC</w:t>
            </w:r>
            <w:r w:rsidRPr="00A634FB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předložili veškerou požadovanou dokumentaci</w:t>
            </w:r>
            <w:r w:rsidR="00BC1C41" w:rsidRPr="00A634FB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. </w:t>
            </w:r>
          </w:p>
        </w:tc>
      </w:tr>
      <w:tr w:rsidR="00BC1C41" w:rsidRPr="00A634FB" w:rsidTr="00FA766B">
        <w:tc>
          <w:tcPr>
            <w:tcW w:w="492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C1C41" w:rsidRPr="00A634FB" w:rsidRDefault="00DE2BA4" w:rsidP="00435F6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AltMoC</w:t>
            </w:r>
            <w:r w:rsidR="00BC1C41" w:rsidRPr="00A634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EC164F" w:rsidRPr="00A634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navrhovaný PS / TO</w:t>
            </w:r>
            <w:r w:rsidR="00BC1C41" w:rsidRPr="00A634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0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C41" w:rsidRPr="00A634FB" w:rsidRDefault="00DE2BA4" w:rsidP="00435F6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AltMoC</w:t>
            </w:r>
            <w:r w:rsidR="00BC1C41" w:rsidRPr="00A634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EC164F" w:rsidRPr="00A634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používaný samotným ÚCL</w:t>
            </w:r>
            <w:r w:rsidR="00BC1C41" w:rsidRPr="00A634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: </w:t>
            </w:r>
          </w:p>
        </w:tc>
      </w:tr>
      <w:tr w:rsidR="00BC1C41" w:rsidRPr="00A634FB" w:rsidTr="00FA766B">
        <w:trPr>
          <w:trHeight w:val="375"/>
        </w:trPr>
        <w:tc>
          <w:tcPr>
            <w:tcW w:w="4349" w:type="dxa"/>
            <w:gridSpan w:val="7"/>
            <w:tcBorders>
              <w:right w:val="nil"/>
            </w:tcBorders>
            <w:shd w:val="clear" w:color="auto" w:fill="auto"/>
          </w:tcPr>
          <w:p w:rsidR="00BC1C41" w:rsidRPr="00A634FB" w:rsidRDefault="00313E93" w:rsidP="00BC1C41">
            <w:pPr>
              <w:numPr>
                <w:ilvl w:val="0"/>
                <w:numId w:val="3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Úplný popis </w:t>
            </w:r>
            <w:r w:rsidR="00DE2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AltMoC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ze strany PS /TO  </w:t>
            </w:r>
            <w:r w:rsidR="00EC164F" w:rsidRPr="00A634F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a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zdůvodnění </w:t>
            </w:r>
            <w:r w:rsidR="00DE2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AltMoC</w:t>
            </w:r>
          </w:p>
        </w:tc>
        <w:tc>
          <w:tcPr>
            <w:tcW w:w="574" w:type="dxa"/>
            <w:gridSpan w:val="4"/>
            <w:tcBorders>
              <w:left w:val="nil"/>
            </w:tcBorders>
            <w:shd w:val="clear" w:color="auto" w:fill="auto"/>
          </w:tcPr>
          <w:p w:rsidR="00BC1C41" w:rsidRPr="00A634FB" w:rsidRDefault="00BC1C41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79" w:type="dxa"/>
            <w:gridSpan w:val="5"/>
            <w:tcBorders>
              <w:right w:val="nil"/>
            </w:tcBorders>
            <w:shd w:val="clear" w:color="auto" w:fill="auto"/>
          </w:tcPr>
          <w:p w:rsidR="00BC1C41" w:rsidRPr="00A634FB" w:rsidRDefault="00AC202C" w:rsidP="00435F60">
            <w:pPr>
              <w:numPr>
                <w:ilvl w:val="0"/>
                <w:numId w:val="2"/>
              </w:numPr>
              <w:autoSpaceDE/>
              <w:autoSpaceDN/>
              <w:adjustRightInd/>
              <w:spacing w:before="120" w:after="120"/>
              <w:ind w:left="35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Úplný popis </w:t>
            </w:r>
            <w:r w:rsidR="00DE2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AltMoC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včetně odůvodnění </w:t>
            </w:r>
            <w:r w:rsidR="00DE2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AltMoC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auto"/>
          </w:tcPr>
          <w:p w:rsidR="00BC1C41" w:rsidRPr="00A634FB" w:rsidRDefault="00AC202C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BC1C41" w:rsidRPr="00A634FB" w:rsidTr="00FA766B">
        <w:trPr>
          <w:trHeight w:val="375"/>
        </w:trPr>
        <w:tc>
          <w:tcPr>
            <w:tcW w:w="4349" w:type="dxa"/>
            <w:gridSpan w:val="7"/>
            <w:tcBorders>
              <w:right w:val="nil"/>
            </w:tcBorders>
            <w:shd w:val="clear" w:color="auto" w:fill="auto"/>
          </w:tcPr>
          <w:p w:rsidR="00BC1C41" w:rsidRPr="00A634FB" w:rsidRDefault="00EC164F" w:rsidP="00BC1C41">
            <w:pPr>
              <w:numPr>
                <w:ilvl w:val="0"/>
                <w:numId w:val="3"/>
              </w:numPr>
              <w:spacing w:before="120" w:after="120"/>
              <w:ind w:left="460" w:hanging="4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Posouzení rizik</w:t>
            </w:r>
            <w:r w:rsidR="00BC1C41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DE2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AltMoC</w:t>
            </w:r>
            <w:r w:rsidR="00BC1C41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74" w:type="dxa"/>
            <w:gridSpan w:val="4"/>
            <w:tcBorders>
              <w:left w:val="nil"/>
            </w:tcBorders>
            <w:shd w:val="clear" w:color="auto" w:fill="auto"/>
          </w:tcPr>
          <w:p w:rsidR="00BC1C41" w:rsidRPr="00A634FB" w:rsidRDefault="00BC1C41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21"/>
          </w:p>
        </w:tc>
        <w:tc>
          <w:tcPr>
            <w:tcW w:w="4179" w:type="dxa"/>
            <w:gridSpan w:val="5"/>
            <w:tcBorders>
              <w:right w:val="nil"/>
            </w:tcBorders>
            <w:shd w:val="clear" w:color="auto" w:fill="auto"/>
          </w:tcPr>
          <w:p w:rsidR="00BC1C41" w:rsidRPr="00A634FB" w:rsidRDefault="00AC202C" w:rsidP="00435F60">
            <w:pPr>
              <w:numPr>
                <w:ilvl w:val="0"/>
                <w:numId w:val="2"/>
              </w:numPr>
              <w:autoSpaceDE/>
              <w:autoSpaceDN/>
              <w:adjustRightInd/>
              <w:spacing w:before="120" w:after="120"/>
              <w:ind w:left="35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Posouzení ÚCL, které prokazuje, že jsou splněny příslušné požadavky prováděcího nařízení;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auto"/>
          </w:tcPr>
          <w:p w:rsidR="00BC1C41" w:rsidRPr="00A634FB" w:rsidRDefault="00AC202C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BC1C41" w:rsidRPr="00A634FB" w:rsidTr="00FA766B">
        <w:trPr>
          <w:trHeight w:val="375"/>
        </w:trPr>
        <w:tc>
          <w:tcPr>
            <w:tcW w:w="4349" w:type="dxa"/>
            <w:gridSpan w:val="7"/>
            <w:tcBorders>
              <w:right w:val="nil"/>
            </w:tcBorders>
            <w:shd w:val="clear" w:color="auto" w:fill="auto"/>
          </w:tcPr>
          <w:p w:rsidR="00BC1C41" w:rsidRPr="00A634FB" w:rsidRDefault="00EC164F" w:rsidP="00AC202C">
            <w:pPr>
              <w:numPr>
                <w:ilvl w:val="0"/>
                <w:numId w:val="3"/>
              </w:numPr>
              <w:spacing w:before="120" w:after="120"/>
              <w:ind w:left="460" w:hanging="4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Doložení, že </w:t>
            </w:r>
            <w:r w:rsidR="00DE2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AltMoC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bude I nadále plnit příslušné požadavky a prokazuje soulad s interní směrnicí (směrnicemi)</w:t>
            </w:r>
          </w:p>
        </w:tc>
        <w:tc>
          <w:tcPr>
            <w:tcW w:w="574" w:type="dxa"/>
            <w:gridSpan w:val="4"/>
            <w:tcBorders>
              <w:left w:val="nil"/>
            </w:tcBorders>
            <w:shd w:val="clear" w:color="auto" w:fill="auto"/>
          </w:tcPr>
          <w:p w:rsidR="00BC1C41" w:rsidRPr="00A634FB" w:rsidRDefault="00BC1C41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79" w:type="dxa"/>
            <w:gridSpan w:val="5"/>
            <w:tcBorders>
              <w:right w:val="nil"/>
            </w:tcBorders>
            <w:shd w:val="clear" w:color="auto" w:fill="auto"/>
          </w:tcPr>
          <w:p w:rsidR="00BC1C41" w:rsidRPr="00A634FB" w:rsidRDefault="00AC202C" w:rsidP="00435F60">
            <w:pPr>
              <w:numPr>
                <w:ilvl w:val="0"/>
                <w:numId w:val="5"/>
              </w:numPr>
              <w:autoSpaceDE/>
              <w:autoSpaceDN/>
              <w:adjustRightInd/>
              <w:spacing w:before="120" w:after="120"/>
              <w:ind w:left="35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Znění </w:t>
            </w:r>
            <w:r w:rsidR="00DE2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AltMoC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použitého ÚCL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auto"/>
          </w:tcPr>
          <w:p w:rsidR="00BC1C41" w:rsidRPr="00A634FB" w:rsidRDefault="00AC202C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AC202C" w:rsidRPr="00A634FB" w:rsidTr="00FA766B">
        <w:trPr>
          <w:trHeight w:val="375"/>
        </w:trPr>
        <w:tc>
          <w:tcPr>
            <w:tcW w:w="4349" w:type="dxa"/>
            <w:gridSpan w:val="7"/>
            <w:tcBorders>
              <w:right w:val="nil"/>
            </w:tcBorders>
            <w:shd w:val="clear" w:color="auto" w:fill="auto"/>
          </w:tcPr>
          <w:p w:rsidR="00AC202C" w:rsidRPr="00A634FB" w:rsidRDefault="00AC202C" w:rsidP="00AC202C">
            <w:pPr>
              <w:numPr>
                <w:ilvl w:val="0"/>
                <w:numId w:val="3"/>
              </w:numPr>
              <w:spacing w:before="120" w:after="120"/>
              <w:ind w:left="460" w:hanging="4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Doložení, že bude i nadále stejně bezpečný jako je úroveň, kterou zajišťují příslušné AMC</w:t>
            </w:r>
          </w:p>
        </w:tc>
        <w:tc>
          <w:tcPr>
            <w:tcW w:w="574" w:type="dxa"/>
            <w:gridSpan w:val="4"/>
            <w:tcBorders>
              <w:left w:val="nil"/>
            </w:tcBorders>
            <w:shd w:val="clear" w:color="auto" w:fill="auto"/>
          </w:tcPr>
          <w:p w:rsidR="00AC202C" w:rsidRPr="00A634FB" w:rsidRDefault="00AC202C" w:rsidP="00AC202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79" w:type="dxa"/>
            <w:gridSpan w:val="5"/>
            <w:tcBorders>
              <w:right w:val="nil"/>
            </w:tcBorders>
            <w:shd w:val="clear" w:color="auto" w:fill="auto"/>
          </w:tcPr>
          <w:p w:rsidR="00AC202C" w:rsidRPr="00A634FB" w:rsidRDefault="00AC202C" w:rsidP="00AC202C">
            <w:pPr>
              <w:autoSpaceDE/>
              <w:autoSpaceDN/>
              <w:adjustRightInd/>
              <w:spacing w:before="120" w:after="120"/>
              <w:ind w:left="7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22" w:type="dxa"/>
            <w:tcBorders>
              <w:left w:val="nil"/>
            </w:tcBorders>
            <w:shd w:val="clear" w:color="auto" w:fill="auto"/>
          </w:tcPr>
          <w:p w:rsidR="00AC202C" w:rsidRPr="00A634FB" w:rsidRDefault="00AC202C" w:rsidP="00AC202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C202C" w:rsidRPr="00A634FB" w:rsidTr="00FA766B">
        <w:trPr>
          <w:trHeight w:val="375"/>
        </w:trPr>
        <w:tc>
          <w:tcPr>
            <w:tcW w:w="4349" w:type="dxa"/>
            <w:gridSpan w:val="7"/>
            <w:tcBorders>
              <w:right w:val="nil"/>
            </w:tcBorders>
            <w:shd w:val="clear" w:color="auto" w:fill="auto"/>
          </w:tcPr>
          <w:p w:rsidR="00AC202C" w:rsidRPr="00A634FB" w:rsidRDefault="00AC202C" w:rsidP="00AD5B04">
            <w:pPr>
              <w:numPr>
                <w:ilvl w:val="0"/>
                <w:numId w:val="3"/>
              </w:numPr>
              <w:spacing w:before="120" w:after="120"/>
              <w:ind w:left="460" w:hanging="460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Hodnocení</w:t>
            </w:r>
            <w:r w:rsidRPr="00A634FB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DE2BA4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AltMoC</w:t>
            </w:r>
            <w:r w:rsidRPr="00A634FB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příslušným </w:t>
            </w:r>
            <w:r w:rsidRPr="00A634FB">
              <w:rPr>
                <w:rFonts w:asciiTheme="minorHAnsi" w:hAnsiTheme="minorHAnsi" w:cstheme="minorHAnsi"/>
                <w:sz w:val="22"/>
                <w:szCs w:val="22"/>
              </w:rPr>
              <w:t xml:space="preserve">hodnotitelem prokazující, že </w:t>
            </w:r>
            <w:r w:rsidRPr="00A634FB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že </w:t>
            </w:r>
            <w:r w:rsidR="00DE2BA4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AltMoC</w:t>
            </w:r>
            <w:r w:rsidRPr="00A634FB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byl posouzen příslušným </w:t>
            </w:r>
            <w:r w:rsidRPr="00A634FB">
              <w:rPr>
                <w:rFonts w:asciiTheme="minorHAnsi" w:hAnsiTheme="minorHAnsi" w:cstheme="minorHAnsi"/>
                <w:sz w:val="22"/>
                <w:szCs w:val="22"/>
              </w:rPr>
              <w:t>hodnotitelem,</w:t>
            </w:r>
            <w:r w:rsidRPr="00A634FB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a že </w:t>
            </w:r>
            <w:r w:rsidRPr="00A634FB">
              <w:rPr>
                <w:rFonts w:asciiTheme="minorHAnsi" w:hAnsiTheme="minorHAnsi" w:cstheme="minorHAnsi"/>
                <w:sz w:val="22"/>
                <w:szCs w:val="22"/>
              </w:rPr>
              <w:t>prokazuje soulad s prováděcími požadavky</w:t>
            </w:r>
            <w:r w:rsidR="00AD5B04" w:rsidRPr="00A634FB">
              <w:rPr>
                <w:rFonts w:asciiTheme="minorHAnsi" w:hAnsiTheme="minorHAnsi" w:cstheme="minorHAnsi"/>
                <w:sz w:val="22"/>
                <w:szCs w:val="22"/>
              </w:rPr>
              <w:t>, včetně</w:t>
            </w:r>
            <w:r w:rsidRPr="00A634FB">
              <w:rPr>
                <w:rFonts w:asciiTheme="minorHAnsi" w:hAnsiTheme="minorHAnsi" w:cstheme="minorHAnsi"/>
                <w:sz w:val="22"/>
                <w:szCs w:val="22"/>
              </w:rPr>
              <w:t xml:space="preserve"> hodnocení posouzení rizik </w:t>
            </w:r>
            <w:r w:rsidR="00DE2BA4">
              <w:rPr>
                <w:rFonts w:asciiTheme="minorHAnsi" w:hAnsiTheme="minorHAnsi" w:cstheme="minorHAnsi"/>
                <w:sz w:val="22"/>
                <w:szCs w:val="22"/>
              </w:rPr>
              <w:t>AltMoC</w:t>
            </w:r>
            <w:r w:rsidRPr="00A634FB">
              <w:rPr>
                <w:rFonts w:asciiTheme="minorHAnsi" w:hAnsiTheme="minorHAnsi" w:cstheme="minorHAnsi"/>
                <w:sz w:val="22"/>
                <w:szCs w:val="22"/>
              </w:rPr>
              <w:t>, je-li to relevantní.</w:t>
            </w:r>
          </w:p>
        </w:tc>
        <w:tc>
          <w:tcPr>
            <w:tcW w:w="574" w:type="dxa"/>
            <w:gridSpan w:val="4"/>
            <w:tcBorders>
              <w:left w:val="nil"/>
            </w:tcBorders>
            <w:shd w:val="clear" w:color="auto" w:fill="auto"/>
          </w:tcPr>
          <w:p w:rsidR="00AC202C" w:rsidRPr="00A634FB" w:rsidRDefault="00AC202C" w:rsidP="00AC202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79" w:type="dxa"/>
            <w:gridSpan w:val="5"/>
            <w:tcBorders>
              <w:right w:val="nil"/>
            </w:tcBorders>
            <w:shd w:val="clear" w:color="auto" w:fill="auto"/>
          </w:tcPr>
          <w:p w:rsidR="00AC202C" w:rsidRPr="00A634FB" w:rsidRDefault="00AC202C" w:rsidP="00AC202C">
            <w:pPr>
              <w:autoSpaceDE/>
              <w:autoSpaceDN/>
              <w:adjustRightInd/>
              <w:spacing w:before="120" w:after="120"/>
              <w:ind w:left="7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22" w:type="dxa"/>
            <w:tcBorders>
              <w:left w:val="nil"/>
            </w:tcBorders>
            <w:shd w:val="clear" w:color="auto" w:fill="auto"/>
          </w:tcPr>
          <w:p w:rsidR="00AC202C" w:rsidRPr="00A634FB" w:rsidRDefault="00AC202C" w:rsidP="00AC202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C1C41" w:rsidRPr="00A634FB" w:rsidTr="00FA766B">
        <w:trPr>
          <w:trHeight w:val="734"/>
        </w:trPr>
        <w:tc>
          <w:tcPr>
            <w:tcW w:w="31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C41" w:rsidRPr="00A634FB" w:rsidRDefault="00AC202C" w:rsidP="009B53CE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3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Seznam příloh kromě výše požadovaných, pokud je to relevantní</w:t>
            </w:r>
          </w:p>
        </w:tc>
        <w:tc>
          <w:tcPr>
            <w:tcW w:w="6824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C41" w:rsidRPr="00A634FB" w:rsidRDefault="00AC202C" w:rsidP="00AC202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22"/>
          </w:p>
        </w:tc>
      </w:tr>
      <w:tr w:rsidR="00BC1C41" w:rsidRPr="00A634FB" w:rsidTr="00FA766B">
        <w:tc>
          <w:tcPr>
            <w:tcW w:w="9924" w:type="dxa"/>
            <w:gridSpan w:val="17"/>
            <w:shd w:val="clear" w:color="auto" w:fill="FFFFFF" w:themeFill="background1"/>
          </w:tcPr>
          <w:p w:rsidR="00BC1C41" w:rsidRPr="00A634FB" w:rsidRDefault="00BC1C41" w:rsidP="007951D5">
            <w:pPr>
              <w:pStyle w:val="Odstavecseseznamem"/>
              <w:numPr>
                <w:ilvl w:val="0"/>
                <w:numId w:val="1"/>
              </w:numPr>
              <w:spacing w:before="120" w:after="120"/>
              <w:ind w:left="460" w:hanging="42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Informa</w:t>
            </w:r>
            <w:r w:rsidR="007951D5" w:rsidRPr="00A634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ce</w:t>
            </w:r>
          </w:p>
        </w:tc>
      </w:tr>
      <w:tr w:rsidR="00BC1C41" w:rsidRPr="00A634FB" w:rsidTr="003511D7">
        <w:trPr>
          <w:trHeight w:val="420"/>
        </w:trPr>
        <w:tc>
          <w:tcPr>
            <w:tcW w:w="3100" w:type="dxa"/>
            <w:gridSpan w:val="3"/>
            <w:vMerge w:val="restart"/>
            <w:shd w:val="clear" w:color="auto" w:fill="auto"/>
            <w:vAlign w:val="center"/>
          </w:tcPr>
          <w:p w:rsidR="00BC1C41" w:rsidRPr="00A634FB" w:rsidRDefault="007951D5" w:rsidP="009B53CE">
            <w:pPr>
              <w:pStyle w:val="Odstavecseseznamem"/>
              <w:numPr>
                <w:ilvl w:val="1"/>
                <w:numId w:val="1"/>
              </w:numPr>
              <w:autoSpaceDE/>
              <w:autoSpaceDN/>
              <w:adjustRightInd/>
              <w:spacing w:before="120" w:after="120"/>
              <w:ind w:left="3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</w:rPr>
              <w:t xml:space="preserve">Ostatní členské státy byly informovány o navrhovaném </w:t>
            </w:r>
            <w:r w:rsidR="00DE2BA4">
              <w:rPr>
                <w:rFonts w:asciiTheme="minorHAnsi" w:hAnsiTheme="minorHAnsi" w:cstheme="minorHAnsi"/>
                <w:sz w:val="22"/>
                <w:szCs w:val="22"/>
              </w:rPr>
              <w:t>AltMoC</w:t>
            </w:r>
          </w:p>
        </w:tc>
        <w:tc>
          <w:tcPr>
            <w:tcW w:w="58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C1C41" w:rsidRPr="00A634FB" w:rsidRDefault="007951D5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Ano</w:t>
            </w:r>
          </w:p>
        </w:tc>
        <w:tc>
          <w:tcPr>
            <w:tcW w:w="5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C41" w:rsidRPr="00A634FB" w:rsidRDefault="00BC1C41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23"/>
          </w:p>
        </w:tc>
        <w:tc>
          <w:tcPr>
            <w:tcW w:w="71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C41" w:rsidRPr="00A634FB" w:rsidRDefault="007951D5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Jak</w:t>
            </w:r>
            <w:r w:rsidR="00BC1C41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496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C1C41" w:rsidRPr="00A634FB" w:rsidRDefault="00BC1C41" w:rsidP="005C08C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BC1C41" w:rsidRPr="00A634FB" w:rsidTr="009B53CE">
        <w:trPr>
          <w:trHeight w:val="543"/>
        </w:trPr>
        <w:tc>
          <w:tcPr>
            <w:tcW w:w="3100" w:type="dxa"/>
            <w:gridSpan w:val="3"/>
            <w:vMerge/>
            <w:shd w:val="clear" w:color="auto" w:fill="auto"/>
            <w:vAlign w:val="center"/>
          </w:tcPr>
          <w:p w:rsidR="00BC1C41" w:rsidRPr="00A634FB" w:rsidRDefault="00BC1C41" w:rsidP="00BC1C41">
            <w:pPr>
              <w:numPr>
                <w:ilvl w:val="0"/>
                <w:numId w:val="1"/>
              </w:numPr>
              <w:autoSpaceDE/>
              <w:autoSpaceDN/>
              <w:adjustRightInd/>
              <w:spacing w:before="120" w:after="120"/>
              <w:ind w:left="459" w:hanging="426"/>
              <w:contextualSpacing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87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C1C41" w:rsidRPr="00A634FB" w:rsidRDefault="00BC1C41" w:rsidP="007951D5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</w:t>
            </w:r>
            <w:r w:rsidR="007951D5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</w:t>
            </w:r>
          </w:p>
        </w:tc>
        <w:tc>
          <w:tcPr>
            <w:tcW w:w="6237" w:type="dxa"/>
            <w:gridSpan w:val="13"/>
            <w:tcBorders>
              <w:top w:val="single" w:sz="4" w:space="0" w:color="auto"/>
              <w:left w:val="nil"/>
            </w:tcBorders>
            <w:shd w:val="clear" w:color="auto" w:fill="auto"/>
          </w:tcPr>
          <w:p w:rsidR="00BC1C41" w:rsidRPr="00A634FB" w:rsidRDefault="007951D5" w:rsidP="005C08C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064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24"/>
          </w:p>
        </w:tc>
      </w:tr>
      <w:tr w:rsidR="00BC1C41" w:rsidRPr="00A634FB" w:rsidTr="00FA766B">
        <w:tc>
          <w:tcPr>
            <w:tcW w:w="3100" w:type="dxa"/>
            <w:gridSpan w:val="3"/>
            <w:shd w:val="clear" w:color="auto" w:fill="FFFFFF" w:themeFill="background1"/>
          </w:tcPr>
          <w:p w:rsidR="00BC1C41" w:rsidRPr="00A634FB" w:rsidRDefault="00BC1C41" w:rsidP="005C08C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4.  </w:t>
            </w:r>
            <w:r w:rsidR="007951D5" w:rsidRPr="00A634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Datum a podpis</w:t>
            </w:r>
          </w:p>
          <w:p w:rsidR="00BC1C41" w:rsidRPr="00A634FB" w:rsidRDefault="00BC1C41" w:rsidP="005C08C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6824" w:type="dxa"/>
            <w:gridSpan w:val="14"/>
            <w:shd w:val="clear" w:color="auto" w:fill="FFFFFF" w:themeFill="background1"/>
          </w:tcPr>
          <w:p w:rsidR="00BC1C41" w:rsidRPr="00A634FB" w:rsidRDefault="007951D5" w:rsidP="009B53CE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Dne 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25"/>
          </w:p>
          <w:p w:rsidR="00BC1C41" w:rsidRPr="00A634FB" w:rsidRDefault="00DE2BA4" w:rsidP="009B53CE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AltMoC</w:t>
            </w:r>
            <w:r w:rsidR="007951D5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POC </w:t>
            </w:r>
            <w:r w:rsidR="007951D5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="007951D5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="007951D5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7951D5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7951D5"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951D5"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951D5"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951D5"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951D5"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951D5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26"/>
            <w:r w:rsidR="007951D5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:rsidR="007951D5" w:rsidRPr="00A634FB" w:rsidRDefault="007951D5" w:rsidP="009B53CE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Podpis             </w:t>
            </w:r>
            <w:r w:rsidR="00435F60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…………………………………………………….</w:t>
            </w:r>
          </w:p>
          <w:p w:rsidR="009B53CE" w:rsidRPr="00A634FB" w:rsidRDefault="009B53CE" w:rsidP="009B53CE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BC1C41" w:rsidRPr="00A634FB" w:rsidRDefault="007951D5" w:rsidP="009B53CE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Dne 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27"/>
          </w:p>
          <w:p w:rsidR="007951D5" w:rsidRPr="00A634FB" w:rsidRDefault="007951D5" w:rsidP="009B53CE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Hodnotitel </w:t>
            </w:r>
            <w:r w:rsidR="00DE2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AltMoC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28"/>
          </w:p>
          <w:p w:rsidR="00BC1C41" w:rsidRPr="00A634FB" w:rsidRDefault="007951D5" w:rsidP="00435F60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Podpis</w:t>
            </w:r>
            <w:r w:rsidR="00BC1C41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435F60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…………………………………………………….</w:t>
            </w:r>
          </w:p>
        </w:tc>
      </w:tr>
      <w:tr w:rsidR="00BC1C41" w:rsidRPr="00A634FB" w:rsidTr="00A634FB">
        <w:trPr>
          <w:trHeight w:val="1154"/>
        </w:trPr>
        <w:tc>
          <w:tcPr>
            <w:tcW w:w="4481" w:type="dxa"/>
            <w:gridSpan w:val="10"/>
            <w:shd w:val="clear" w:color="auto" w:fill="auto"/>
          </w:tcPr>
          <w:p w:rsidR="00BC1C41" w:rsidRPr="00A634FB" w:rsidRDefault="007951D5" w:rsidP="005C08CD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Obsah notifikace zaslaný</w:t>
            </w:r>
            <w:r w:rsidR="00BC1C41"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</w:p>
          <w:p w:rsidR="00BC1C41" w:rsidRPr="00A634FB" w:rsidRDefault="00BC1C41" w:rsidP="005C08CD">
            <w:pPr>
              <w:tabs>
                <w:tab w:val="left" w:pos="13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634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European Aviation Safety Agency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:rsidR="00BC1C41" w:rsidRPr="00A634FB" w:rsidRDefault="00606445" w:rsidP="007951D5">
            <w:pPr>
              <w:tabs>
                <w:tab w:val="left" w:pos="1310"/>
              </w:tabs>
              <w:rPr>
                <w:rFonts w:asciiTheme="minorHAnsi" w:hAnsiTheme="minorHAnsi" w:cstheme="minorHAnsi"/>
                <w:color w:val="0563C1" w:themeColor="hyperlink"/>
                <w:sz w:val="22"/>
                <w:szCs w:val="22"/>
                <w:u w:val="single"/>
              </w:rPr>
            </w:pPr>
            <w:hyperlink r:id="rId8" w:history="1">
              <w:r w:rsidR="00DE2BA4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AltMoC</w:t>
              </w:r>
              <w:r w:rsidR="00BC1C41" w:rsidRPr="00A634FB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@easa.europa.eu</w:t>
              </w:r>
            </w:hyperlink>
          </w:p>
        </w:tc>
        <w:tc>
          <w:tcPr>
            <w:tcW w:w="5443" w:type="dxa"/>
            <w:gridSpan w:val="7"/>
            <w:shd w:val="clear" w:color="auto" w:fill="auto"/>
            <w:vAlign w:val="center"/>
          </w:tcPr>
          <w:p w:rsidR="00435F60" w:rsidRPr="00A634FB" w:rsidRDefault="00435F60" w:rsidP="00435F60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Dne 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:rsidR="00435F60" w:rsidRPr="00A634FB" w:rsidRDefault="00435F60" w:rsidP="00435F60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Zapsal 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:rsidR="00BC1C41" w:rsidRPr="00A634FB" w:rsidRDefault="00435F60" w:rsidP="00435F60">
            <w:pPr>
              <w:tabs>
                <w:tab w:val="left" w:pos="131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34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Podpis                          ……………………………………………………</w:t>
            </w:r>
          </w:p>
        </w:tc>
      </w:tr>
    </w:tbl>
    <w:p w:rsidR="00B013B8" w:rsidRDefault="00B013B8" w:rsidP="00BC1C41">
      <w:pPr>
        <w:ind w:right="-284"/>
      </w:pPr>
    </w:p>
    <w:sectPr w:rsidR="00B013B8" w:rsidSect="0091758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445" w:rsidRDefault="00606445" w:rsidP="00BC1C41">
      <w:r>
        <w:separator/>
      </w:r>
    </w:p>
  </w:endnote>
  <w:endnote w:type="continuationSeparator" w:id="0">
    <w:p w:rsidR="00606445" w:rsidRDefault="00606445" w:rsidP="00BC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86" w:rsidRDefault="00C92D9E" w:rsidP="00EA77FE">
    <w:pPr>
      <w:pStyle w:val="Zpat"/>
    </w:pPr>
    <w:r w:rsidRPr="00C92D9E">
      <w:t>CAA/F-SP-092-0/2022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445" w:rsidRDefault="00606445" w:rsidP="00BC1C41">
      <w:r>
        <w:separator/>
      </w:r>
    </w:p>
  </w:footnote>
  <w:footnote w:type="continuationSeparator" w:id="0">
    <w:p w:rsidR="00606445" w:rsidRDefault="00606445" w:rsidP="00BC1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86" w:rsidRDefault="00606445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808844" o:spid="_x0000_s2050" type="#_x0000_t75" style="position:absolute;margin-left:0;margin-top:0;width:453.5pt;height:453.5pt;z-index:-251657216;mso-position-horizontal:center;mso-position-horizontal-relative:margin;mso-position-vertical:center;mso-position-vertical-relative:margin" o:allowincell="f">
          <v:imagedata r:id="rId1" o:title="logo_dynamic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86" w:rsidRPr="00BC1C41" w:rsidRDefault="00606445" w:rsidP="00BC1C41">
    <w:pPr>
      <w:pStyle w:val="Zhlav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808845" o:spid="_x0000_s2051" type="#_x0000_t75" style="position:absolute;left:0;text-align:left;margin-left:0;margin-top:0;width:453.5pt;height:453.5pt;z-index:-251656192;mso-position-horizontal:center;mso-position-horizontal-relative:margin;mso-position-vertical:center;mso-position-vertical-relative:margin" o:allowincell="f">
          <v:imagedata r:id="rId1" o:title="logo_dynamicke" gain="19661f" blacklevel="22938f"/>
          <w10:wrap anchorx="margin" anchory="margin"/>
        </v:shape>
      </w:pict>
    </w:r>
    <w:r w:rsidR="00917586" w:rsidRPr="00BC1C41">
      <w:rPr>
        <w:b/>
        <w:sz w:val="24"/>
        <w:szCs w:val="24"/>
      </w:rPr>
      <w:t>Žádost o schválení alternativního způsobu průkazu</w:t>
    </w:r>
    <w:r w:rsidR="00917586">
      <w:rPr>
        <w:b/>
        <w:sz w:val="24"/>
        <w:szCs w:val="24"/>
      </w:rPr>
      <w:t xml:space="preserve"> (</w:t>
    </w:r>
    <w:r w:rsidR="00DE2BA4">
      <w:rPr>
        <w:b/>
        <w:sz w:val="24"/>
        <w:szCs w:val="24"/>
      </w:rPr>
      <w:t>AltMoC</w:t>
    </w:r>
    <w:r w:rsidR="00917586">
      <w:rPr>
        <w:b/>
        <w:sz w:val="24"/>
        <w:szCs w:val="24"/>
      </w:rPr>
      <w:t>) v oblasti ATM/ANS a 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86" w:rsidRDefault="00606445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808843" o:spid="_x0000_s2049" type="#_x0000_t75" style="position:absolute;margin-left:0;margin-top:0;width:453.5pt;height:453.5pt;z-index:-251658240;mso-position-horizontal:center;mso-position-horizontal-relative:margin;mso-position-vertical:center;mso-position-vertical-relative:margin" o:allowincell="f">
          <v:imagedata r:id="rId1" o:title="logo_dynamick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9F4"/>
    <w:multiLevelType w:val="hybridMultilevel"/>
    <w:tmpl w:val="0172B24A"/>
    <w:lvl w:ilvl="0" w:tplc="6AD603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1636"/>
    <w:multiLevelType w:val="hybridMultilevel"/>
    <w:tmpl w:val="927067A6"/>
    <w:lvl w:ilvl="0" w:tplc="2E921908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C93A5136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FA8A2014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B26298C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6B425F08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AE2F3E8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A8461C5C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7E1C8FA0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73E0FB7A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7947354"/>
    <w:multiLevelType w:val="multilevel"/>
    <w:tmpl w:val="A3D472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" w15:restartNumberingAfterBreak="0">
    <w:nsid w:val="123C4A11"/>
    <w:multiLevelType w:val="hybridMultilevel"/>
    <w:tmpl w:val="5080AC24"/>
    <w:lvl w:ilvl="0" w:tplc="17AEF6D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507220" w:tentative="1">
      <w:start w:val="1"/>
      <w:numFmt w:val="lowerLetter"/>
      <w:lvlText w:val="%2."/>
      <w:lvlJc w:val="left"/>
      <w:pPr>
        <w:ind w:left="1440" w:hanging="360"/>
      </w:pPr>
    </w:lvl>
    <w:lvl w:ilvl="2" w:tplc="A3102E62" w:tentative="1">
      <w:start w:val="1"/>
      <w:numFmt w:val="lowerRoman"/>
      <w:lvlText w:val="%3."/>
      <w:lvlJc w:val="right"/>
      <w:pPr>
        <w:ind w:left="2160" w:hanging="180"/>
      </w:pPr>
    </w:lvl>
    <w:lvl w:ilvl="3" w:tplc="E4FC54C0" w:tentative="1">
      <w:start w:val="1"/>
      <w:numFmt w:val="decimal"/>
      <w:lvlText w:val="%4."/>
      <w:lvlJc w:val="left"/>
      <w:pPr>
        <w:ind w:left="2880" w:hanging="360"/>
      </w:pPr>
    </w:lvl>
    <w:lvl w:ilvl="4" w:tplc="D5328CA6" w:tentative="1">
      <w:start w:val="1"/>
      <w:numFmt w:val="lowerLetter"/>
      <w:lvlText w:val="%5."/>
      <w:lvlJc w:val="left"/>
      <w:pPr>
        <w:ind w:left="3600" w:hanging="360"/>
      </w:pPr>
    </w:lvl>
    <w:lvl w:ilvl="5" w:tplc="4AF85A10" w:tentative="1">
      <w:start w:val="1"/>
      <w:numFmt w:val="lowerRoman"/>
      <w:lvlText w:val="%6."/>
      <w:lvlJc w:val="right"/>
      <w:pPr>
        <w:ind w:left="4320" w:hanging="180"/>
      </w:pPr>
    </w:lvl>
    <w:lvl w:ilvl="6" w:tplc="9640BA30" w:tentative="1">
      <w:start w:val="1"/>
      <w:numFmt w:val="decimal"/>
      <w:lvlText w:val="%7."/>
      <w:lvlJc w:val="left"/>
      <w:pPr>
        <w:ind w:left="5040" w:hanging="360"/>
      </w:pPr>
    </w:lvl>
    <w:lvl w:ilvl="7" w:tplc="767E5456" w:tentative="1">
      <w:start w:val="1"/>
      <w:numFmt w:val="lowerLetter"/>
      <w:lvlText w:val="%8."/>
      <w:lvlJc w:val="left"/>
      <w:pPr>
        <w:ind w:left="5760" w:hanging="360"/>
      </w:pPr>
    </w:lvl>
    <w:lvl w:ilvl="8" w:tplc="F7006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E583B"/>
    <w:multiLevelType w:val="hybridMultilevel"/>
    <w:tmpl w:val="7C7C460C"/>
    <w:lvl w:ilvl="0" w:tplc="7AFA4750">
      <w:start w:val="1"/>
      <w:numFmt w:val="decimal"/>
      <w:lvlText w:val="%1)"/>
      <w:lvlJc w:val="left"/>
      <w:pPr>
        <w:ind w:left="720" w:hanging="360"/>
      </w:pPr>
    </w:lvl>
    <w:lvl w:ilvl="1" w:tplc="1F9296A4" w:tentative="1">
      <w:start w:val="1"/>
      <w:numFmt w:val="lowerLetter"/>
      <w:lvlText w:val="%2."/>
      <w:lvlJc w:val="left"/>
      <w:pPr>
        <w:ind w:left="1440" w:hanging="360"/>
      </w:pPr>
    </w:lvl>
    <w:lvl w:ilvl="2" w:tplc="BC582F2A" w:tentative="1">
      <w:start w:val="1"/>
      <w:numFmt w:val="lowerRoman"/>
      <w:lvlText w:val="%3."/>
      <w:lvlJc w:val="right"/>
      <w:pPr>
        <w:ind w:left="2160" w:hanging="180"/>
      </w:pPr>
    </w:lvl>
    <w:lvl w:ilvl="3" w:tplc="D84EA71C" w:tentative="1">
      <w:start w:val="1"/>
      <w:numFmt w:val="decimal"/>
      <w:lvlText w:val="%4."/>
      <w:lvlJc w:val="left"/>
      <w:pPr>
        <w:ind w:left="2880" w:hanging="360"/>
      </w:pPr>
    </w:lvl>
    <w:lvl w:ilvl="4" w:tplc="695428C4" w:tentative="1">
      <w:start w:val="1"/>
      <w:numFmt w:val="lowerLetter"/>
      <w:lvlText w:val="%5."/>
      <w:lvlJc w:val="left"/>
      <w:pPr>
        <w:ind w:left="3600" w:hanging="360"/>
      </w:pPr>
    </w:lvl>
    <w:lvl w:ilvl="5" w:tplc="3314F1D6" w:tentative="1">
      <w:start w:val="1"/>
      <w:numFmt w:val="lowerRoman"/>
      <w:lvlText w:val="%6."/>
      <w:lvlJc w:val="right"/>
      <w:pPr>
        <w:ind w:left="4320" w:hanging="180"/>
      </w:pPr>
    </w:lvl>
    <w:lvl w:ilvl="6" w:tplc="4C9AFF80" w:tentative="1">
      <w:start w:val="1"/>
      <w:numFmt w:val="decimal"/>
      <w:lvlText w:val="%7."/>
      <w:lvlJc w:val="left"/>
      <w:pPr>
        <w:ind w:left="5040" w:hanging="360"/>
      </w:pPr>
    </w:lvl>
    <w:lvl w:ilvl="7" w:tplc="7B4E0600" w:tentative="1">
      <w:start w:val="1"/>
      <w:numFmt w:val="lowerLetter"/>
      <w:lvlText w:val="%8."/>
      <w:lvlJc w:val="left"/>
      <w:pPr>
        <w:ind w:left="5760" w:hanging="360"/>
      </w:pPr>
    </w:lvl>
    <w:lvl w:ilvl="8" w:tplc="87C64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F74D9"/>
    <w:multiLevelType w:val="hybridMultilevel"/>
    <w:tmpl w:val="7C7C460C"/>
    <w:lvl w:ilvl="0" w:tplc="7AFA4750">
      <w:start w:val="1"/>
      <w:numFmt w:val="decimal"/>
      <w:lvlText w:val="%1)"/>
      <w:lvlJc w:val="left"/>
      <w:pPr>
        <w:ind w:left="720" w:hanging="360"/>
      </w:pPr>
    </w:lvl>
    <w:lvl w:ilvl="1" w:tplc="1F9296A4" w:tentative="1">
      <w:start w:val="1"/>
      <w:numFmt w:val="lowerLetter"/>
      <w:lvlText w:val="%2."/>
      <w:lvlJc w:val="left"/>
      <w:pPr>
        <w:ind w:left="1440" w:hanging="360"/>
      </w:pPr>
    </w:lvl>
    <w:lvl w:ilvl="2" w:tplc="BC582F2A" w:tentative="1">
      <w:start w:val="1"/>
      <w:numFmt w:val="lowerRoman"/>
      <w:lvlText w:val="%3."/>
      <w:lvlJc w:val="right"/>
      <w:pPr>
        <w:ind w:left="2160" w:hanging="180"/>
      </w:pPr>
    </w:lvl>
    <w:lvl w:ilvl="3" w:tplc="D84EA71C" w:tentative="1">
      <w:start w:val="1"/>
      <w:numFmt w:val="decimal"/>
      <w:lvlText w:val="%4."/>
      <w:lvlJc w:val="left"/>
      <w:pPr>
        <w:ind w:left="2880" w:hanging="360"/>
      </w:pPr>
    </w:lvl>
    <w:lvl w:ilvl="4" w:tplc="695428C4" w:tentative="1">
      <w:start w:val="1"/>
      <w:numFmt w:val="lowerLetter"/>
      <w:lvlText w:val="%5."/>
      <w:lvlJc w:val="left"/>
      <w:pPr>
        <w:ind w:left="3600" w:hanging="360"/>
      </w:pPr>
    </w:lvl>
    <w:lvl w:ilvl="5" w:tplc="3314F1D6" w:tentative="1">
      <w:start w:val="1"/>
      <w:numFmt w:val="lowerRoman"/>
      <w:lvlText w:val="%6."/>
      <w:lvlJc w:val="right"/>
      <w:pPr>
        <w:ind w:left="4320" w:hanging="180"/>
      </w:pPr>
    </w:lvl>
    <w:lvl w:ilvl="6" w:tplc="4C9AFF80" w:tentative="1">
      <w:start w:val="1"/>
      <w:numFmt w:val="decimal"/>
      <w:lvlText w:val="%7."/>
      <w:lvlJc w:val="left"/>
      <w:pPr>
        <w:ind w:left="5040" w:hanging="360"/>
      </w:pPr>
    </w:lvl>
    <w:lvl w:ilvl="7" w:tplc="7B4E0600" w:tentative="1">
      <w:start w:val="1"/>
      <w:numFmt w:val="lowerLetter"/>
      <w:lvlText w:val="%8."/>
      <w:lvlJc w:val="left"/>
      <w:pPr>
        <w:ind w:left="5760" w:hanging="360"/>
      </w:pPr>
    </w:lvl>
    <w:lvl w:ilvl="8" w:tplc="87C64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037A7"/>
    <w:multiLevelType w:val="hybridMultilevel"/>
    <w:tmpl w:val="567C32CC"/>
    <w:lvl w:ilvl="0" w:tplc="E8523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42A0E" w:tentative="1">
      <w:start w:val="1"/>
      <w:numFmt w:val="lowerLetter"/>
      <w:lvlText w:val="%2."/>
      <w:lvlJc w:val="left"/>
      <w:pPr>
        <w:ind w:left="1440" w:hanging="360"/>
      </w:pPr>
    </w:lvl>
    <w:lvl w:ilvl="2" w:tplc="BF14E0F2" w:tentative="1">
      <w:start w:val="1"/>
      <w:numFmt w:val="lowerRoman"/>
      <w:lvlText w:val="%3."/>
      <w:lvlJc w:val="right"/>
      <w:pPr>
        <w:ind w:left="2160" w:hanging="180"/>
      </w:pPr>
    </w:lvl>
    <w:lvl w:ilvl="3" w:tplc="257A1924" w:tentative="1">
      <w:start w:val="1"/>
      <w:numFmt w:val="decimal"/>
      <w:lvlText w:val="%4."/>
      <w:lvlJc w:val="left"/>
      <w:pPr>
        <w:ind w:left="2880" w:hanging="360"/>
      </w:pPr>
    </w:lvl>
    <w:lvl w:ilvl="4" w:tplc="D94851C8" w:tentative="1">
      <w:start w:val="1"/>
      <w:numFmt w:val="lowerLetter"/>
      <w:lvlText w:val="%5."/>
      <w:lvlJc w:val="left"/>
      <w:pPr>
        <w:ind w:left="3600" w:hanging="360"/>
      </w:pPr>
    </w:lvl>
    <w:lvl w:ilvl="5" w:tplc="D3643732" w:tentative="1">
      <w:start w:val="1"/>
      <w:numFmt w:val="lowerRoman"/>
      <w:lvlText w:val="%6."/>
      <w:lvlJc w:val="right"/>
      <w:pPr>
        <w:ind w:left="4320" w:hanging="180"/>
      </w:pPr>
    </w:lvl>
    <w:lvl w:ilvl="6" w:tplc="E4426CA6" w:tentative="1">
      <w:start w:val="1"/>
      <w:numFmt w:val="decimal"/>
      <w:lvlText w:val="%7."/>
      <w:lvlJc w:val="left"/>
      <w:pPr>
        <w:ind w:left="5040" w:hanging="360"/>
      </w:pPr>
    </w:lvl>
    <w:lvl w:ilvl="7" w:tplc="A5F8B1B2" w:tentative="1">
      <w:start w:val="1"/>
      <w:numFmt w:val="lowerLetter"/>
      <w:lvlText w:val="%8."/>
      <w:lvlJc w:val="left"/>
      <w:pPr>
        <w:ind w:left="5760" w:hanging="360"/>
      </w:pPr>
    </w:lvl>
    <w:lvl w:ilvl="8" w:tplc="652A8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7337B"/>
    <w:multiLevelType w:val="hybridMultilevel"/>
    <w:tmpl w:val="E204793E"/>
    <w:lvl w:ilvl="0" w:tplc="F3D86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F21469"/>
    <w:multiLevelType w:val="hybridMultilevel"/>
    <w:tmpl w:val="567C32CC"/>
    <w:lvl w:ilvl="0" w:tplc="E8523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42A0E" w:tentative="1">
      <w:start w:val="1"/>
      <w:numFmt w:val="lowerLetter"/>
      <w:lvlText w:val="%2."/>
      <w:lvlJc w:val="left"/>
      <w:pPr>
        <w:ind w:left="1440" w:hanging="360"/>
      </w:pPr>
    </w:lvl>
    <w:lvl w:ilvl="2" w:tplc="BF14E0F2" w:tentative="1">
      <w:start w:val="1"/>
      <w:numFmt w:val="lowerRoman"/>
      <w:lvlText w:val="%3."/>
      <w:lvlJc w:val="right"/>
      <w:pPr>
        <w:ind w:left="2160" w:hanging="180"/>
      </w:pPr>
    </w:lvl>
    <w:lvl w:ilvl="3" w:tplc="257A1924" w:tentative="1">
      <w:start w:val="1"/>
      <w:numFmt w:val="decimal"/>
      <w:lvlText w:val="%4."/>
      <w:lvlJc w:val="left"/>
      <w:pPr>
        <w:ind w:left="2880" w:hanging="360"/>
      </w:pPr>
    </w:lvl>
    <w:lvl w:ilvl="4" w:tplc="D94851C8" w:tentative="1">
      <w:start w:val="1"/>
      <w:numFmt w:val="lowerLetter"/>
      <w:lvlText w:val="%5."/>
      <w:lvlJc w:val="left"/>
      <w:pPr>
        <w:ind w:left="3600" w:hanging="360"/>
      </w:pPr>
    </w:lvl>
    <w:lvl w:ilvl="5" w:tplc="D3643732" w:tentative="1">
      <w:start w:val="1"/>
      <w:numFmt w:val="lowerRoman"/>
      <w:lvlText w:val="%6."/>
      <w:lvlJc w:val="right"/>
      <w:pPr>
        <w:ind w:left="4320" w:hanging="180"/>
      </w:pPr>
    </w:lvl>
    <w:lvl w:ilvl="6" w:tplc="E4426CA6" w:tentative="1">
      <w:start w:val="1"/>
      <w:numFmt w:val="decimal"/>
      <w:lvlText w:val="%7."/>
      <w:lvlJc w:val="left"/>
      <w:pPr>
        <w:ind w:left="5040" w:hanging="360"/>
      </w:pPr>
    </w:lvl>
    <w:lvl w:ilvl="7" w:tplc="A5F8B1B2" w:tentative="1">
      <w:start w:val="1"/>
      <w:numFmt w:val="lowerLetter"/>
      <w:lvlText w:val="%8."/>
      <w:lvlJc w:val="left"/>
      <w:pPr>
        <w:ind w:left="5760" w:hanging="360"/>
      </w:pPr>
    </w:lvl>
    <w:lvl w:ilvl="8" w:tplc="652A82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ocumentProtection w:edit="forms" w:enforcement="1" w:cryptProviderType="rsaAES" w:cryptAlgorithmClass="hash" w:cryptAlgorithmType="typeAny" w:cryptAlgorithmSid="14" w:cryptSpinCount="100000" w:hash="FF0c+FACbuOMaJOyFc66+WLjS1c9TbKwYFyGYlNjfLDrNQI3SZpC4NacofxrBFUiw6NVt1JDpvXYhr0DJLS2Gw==" w:salt="0+wCgQgt1hC4KQOP3yvCJg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41"/>
    <w:rsid w:val="001B4BDE"/>
    <w:rsid w:val="00313E93"/>
    <w:rsid w:val="003331B2"/>
    <w:rsid w:val="003511D7"/>
    <w:rsid w:val="003C798D"/>
    <w:rsid w:val="00435F60"/>
    <w:rsid w:val="00502670"/>
    <w:rsid w:val="00533D93"/>
    <w:rsid w:val="0058230F"/>
    <w:rsid w:val="005C08CD"/>
    <w:rsid w:val="00606445"/>
    <w:rsid w:val="006F540C"/>
    <w:rsid w:val="00772EE5"/>
    <w:rsid w:val="0078285E"/>
    <w:rsid w:val="007951D5"/>
    <w:rsid w:val="00854BFB"/>
    <w:rsid w:val="00917586"/>
    <w:rsid w:val="00964CB3"/>
    <w:rsid w:val="009B53CE"/>
    <w:rsid w:val="009C3545"/>
    <w:rsid w:val="00A634FB"/>
    <w:rsid w:val="00AC202C"/>
    <w:rsid w:val="00AD5B04"/>
    <w:rsid w:val="00B013B8"/>
    <w:rsid w:val="00B6696F"/>
    <w:rsid w:val="00BC1C41"/>
    <w:rsid w:val="00C075B2"/>
    <w:rsid w:val="00C55744"/>
    <w:rsid w:val="00C92D9E"/>
    <w:rsid w:val="00D93C7B"/>
    <w:rsid w:val="00DB26D0"/>
    <w:rsid w:val="00DE2BA4"/>
    <w:rsid w:val="00EA77FE"/>
    <w:rsid w:val="00EC164F"/>
    <w:rsid w:val="00F1563F"/>
    <w:rsid w:val="00F4796E"/>
    <w:rsid w:val="00FA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DF9495D4-8B9D-435A-9328-D88B4F48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C41"/>
    <w:pPr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val="en-US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BC1C41"/>
    <w:pPr>
      <w:autoSpaceDE/>
      <w:autoSpaceDN/>
      <w:adjustRightInd/>
    </w:pPr>
    <w:rPr>
      <w:rFonts w:ascii="Times New Roman" w:eastAsia="Times New Roman" w:hAnsi="Times New Roman" w:cs="Times New Roman"/>
      <w:lang w:val="en-GB"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1C41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Znakapoznpodarou">
    <w:name w:val="footnote reference"/>
    <w:aliases w:val="Footnote call"/>
    <w:uiPriority w:val="99"/>
    <w:rsid w:val="00BC1C41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1"/>
    <w:qFormat/>
    <w:rsid w:val="00BC1C41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BC1C4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C1C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C41"/>
    <w:rPr>
      <w:rFonts w:eastAsiaTheme="minorEastAsia"/>
      <w:sz w:val="20"/>
      <w:szCs w:val="20"/>
      <w:lang w:val="en-US" w:eastAsia="en-GB"/>
    </w:rPr>
  </w:style>
  <w:style w:type="paragraph" w:styleId="Zpat">
    <w:name w:val="footer"/>
    <w:basedOn w:val="Normln"/>
    <w:link w:val="ZpatChar"/>
    <w:uiPriority w:val="99"/>
    <w:unhideWhenUsed/>
    <w:rsid w:val="00BC1C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C41"/>
    <w:rPr>
      <w:rFonts w:eastAsiaTheme="minorEastAsia"/>
      <w:sz w:val="20"/>
      <w:szCs w:val="20"/>
      <w:lang w:val="en-US" w:eastAsia="en-GB"/>
    </w:rPr>
  </w:style>
  <w:style w:type="character" w:styleId="Zstupntext">
    <w:name w:val="Placeholder Text"/>
    <w:basedOn w:val="Standardnpsmoodstavce"/>
    <w:uiPriority w:val="99"/>
    <w:semiHidden/>
    <w:rsid w:val="005C08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moc@easa.europ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A6B97-584C-4F6F-A151-A85111FD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Neubertová Renata</dc:creator>
  <cp:keywords/>
  <dc:description/>
  <cp:lastModifiedBy>Neubertová Renata</cp:lastModifiedBy>
  <cp:revision>14</cp:revision>
  <cp:lastPrinted>2022-03-01T10:02:00Z</cp:lastPrinted>
  <dcterms:created xsi:type="dcterms:W3CDTF">2022-02-22T14:45:00Z</dcterms:created>
  <dcterms:modified xsi:type="dcterms:W3CDTF">2022-03-01T10:02:00Z</dcterms:modified>
</cp:coreProperties>
</file>