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6675"/>
        <w:gridCol w:w="2409"/>
        <w:gridCol w:w="16"/>
      </w:tblGrid>
      <w:tr w:rsidR="00287107" w:rsidRPr="00800BE5" w:rsidTr="00287107">
        <w:tc>
          <w:tcPr>
            <w:tcW w:w="8897" w:type="dxa"/>
            <w:gridSpan w:val="2"/>
            <w:vMerge w:val="restart"/>
            <w:vAlign w:val="center"/>
          </w:tcPr>
          <w:p w:rsidR="00287107" w:rsidRPr="00800BE5" w:rsidRDefault="00287107" w:rsidP="00287107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00BE5">
              <w:rPr>
                <w:rFonts w:asciiTheme="minorHAnsi" w:hAnsiTheme="minorHAnsi"/>
                <w:b/>
              </w:rPr>
              <w:t>Implementace jednotlivých požadavků nařízení (EU) č. 965/2012</w:t>
            </w:r>
          </w:p>
          <w:p w:rsidR="00287107" w:rsidRPr="00800BE5" w:rsidRDefault="00287107" w:rsidP="0078734A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 w:rsidRPr="00800BE5">
              <w:rPr>
                <w:rFonts w:asciiTheme="minorHAnsi" w:hAnsiTheme="minorHAnsi"/>
                <w:b/>
              </w:rPr>
              <w:t>Obchodní letecká doprava</w:t>
            </w:r>
            <w:r w:rsidR="0078734A" w:rsidRPr="00800BE5">
              <w:rPr>
                <w:rFonts w:asciiTheme="minorHAnsi" w:hAnsiTheme="minorHAnsi"/>
                <w:b/>
              </w:rPr>
              <w:t xml:space="preserve"> - provozování místních letů VFR držiteli AOC bez provozní licence a provozování místního provozu vrtulníků</w:t>
            </w:r>
          </w:p>
        </w:tc>
        <w:tc>
          <w:tcPr>
            <w:tcW w:w="2425" w:type="dxa"/>
            <w:gridSpan w:val="2"/>
          </w:tcPr>
          <w:p w:rsidR="00287107" w:rsidRPr="00800BE5" w:rsidRDefault="00287107" w:rsidP="00800BE5">
            <w:pPr>
              <w:pStyle w:val="Zhlav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 w:rsidRPr="00800BE5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  <w:t xml:space="preserve">Příloha </w:t>
            </w:r>
            <w:r w:rsidR="0078734A" w:rsidRPr="00800BE5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  <w:t>4</w:t>
            </w:r>
          </w:p>
        </w:tc>
      </w:tr>
      <w:tr w:rsidR="00287107" w:rsidRPr="00800BE5" w:rsidTr="00287107">
        <w:tc>
          <w:tcPr>
            <w:tcW w:w="8897" w:type="dxa"/>
            <w:gridSpan w:val="2"/>
            <w:vMerge/>
          </w:tcPr>
          <w:p w:rsidR="00287107" w:rsidRPr="00800BE5" w:rsidRDefault="00287107" w:rsidP="00287107">
            <w:pPr>
              <w:pStyle w:val="Zhlav"/>
              <w:spacing w:after="60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2425" w:type="dxa"/>
            <w:gridSpan w:val="2"/>
          </w:tcPr>
          <w:p w:rsidR="00287107" w:rsidRPr="00800BE5" w:rsidRDefault="00287107" w:rsidP="00800BE5">
            <w:pPr>
              <w:pStyle w:val="Zhlav"/>
              <w:jc w:val="right"/>
              <w:rPr>
                <w:rFonts w:asciiTheme="minorHAnsi" w:hAnsiTheme="minorHAnsi"/>
                <w:color w:val="31849B" w:themeColor="accent5" w:themeShade="BF"/>
                <w:sz w:val="18"/>
                <w:szCs w:val="18"/>
                <w:u w:val="single"/>
              </w:rPr>
            </w:pPr>
            <w:r w:rsidRPr="00800BE5">
              <w:rPr>
                <w:rFonts w:asciiTheme="minorHAnsi" w:hAnsiTheme="minorHAnsi"/>
                <w:sz w:val="18"/>
                <w:szCs w:val="18"/>
              </w:rPr>
              <w:t>ke směrnici CAA-SL-</w:t>
            </w:r>
            <w:r w:rsidR="00800BE5">
              <w:rPr>
                <w:rFonts w:asciiTheme="minorHAnsi" w:hAnsiTheme="minorHAnsi"/>
                <w:sz w:val="18"/>
                <w:szCs w:val="18"/>
              </w:rPr>
              <w:t>058</w:t>
            </w:r>
            <w:r w:rsidRPr="00800BE5">
              <w:rPr>
                <w:rFonts w:asciiTheme="minorHAnsi" w:hAnsiTheme="minorHAnsi"/>
                <w:sz w:val="18"/>
                <w:szCs w:val="18"/>
              </w:rPr>
              <w:t>-n-</w:t>
            </w:r>
            <w:r w:rsidR="0078734A" w:rsidRPr="00800BE5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287107" w:rsidRPr="00800BE5" w:rsidTr="0028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442"/>
        </w:trPr>
        <w:tc>
          <w:tcPr>
            <w:tcW w:w="2222" w:type="dxa"/>
            <w:vAlign w:val="center"/>
          </w:tcPr>
          <w:p w:rsidR="00287107" w:rsidRPr="00800BE5" w:rsidRDefault="00287107" w:rsidP="00287107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800BE5">
              <w:rPr>
                <w:rFonts w:asciiTheme="minorHAnsi" w:hAnsiTheme="minorHAnsi"/>
                <w:b/>
                <w:sz w:val="28"/>
                <w:szCs w:val="28"/>
              </w:rPr>
              <w:t>Provozovatel:</w:t>
            </w:r>
          </w:p>
        </w:tc>
        <w:tc>
          <w:tcPr>
            <w:tcW w:w="6675" w:type="dxa"/>
            <w:vAlign w:val="center"/>
          </w:tcPr>
          <w:p w:rsidR="00287107" w:rsidRPr="00800BE5" w:rsidRDefault="00AF79C5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800BE5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bookmarkStart w:id="0" w:name="_GoBack"/>
            <w:r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bookmarkEnd w:id="0"/>
            <w:r w:rsidRPr="00800BE5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87107" w:rsidRPr="00800BE5" w:rsidRDefault="00287107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800BE5">
              <w:rPr>
                <w:rFonts w:asciiTheme="minorHAnsi" w:hAnsiTheme="minorHAnsi"/>
                <w:b/>
                <w:sz w:val="28"/>
                <w:szCs w:val="28"/>
              </w:rPr>
              <w:t xml:space="preserve">AOC CZ - </w:t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800BE5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</w:tbl>
    <w:p w:rsidR="00287107" w:rsidRPr="00800BE5" w:rsidRDefault="00287107" w:rsidP="00287107">
      <w:pPr>
        <w:rPr>
          <w:sz w:val="2"/>
          <w:szCs w:val="2"/>
        </w:rPr>
      </w:pPr>
    </w:p>
    <w:tbl>
      <w:tblPr>
        <w:tblStyle w:val="Mkatabulky"/>
        <w:tblW w:w="11325" w:type="dxa"/>
        <w:tblInd w:w="-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2"/>
        <w:gridCol w:w="5964"/>
        <w:gridCol w:w="709"/>
        <w:gridCol w:w="1984"/>
        <w:gridCol w:w="426"/>
      </w:tblGrid>
      <w:tr w:rsidR="00287107" w:rsidRPr="00800BE5" w:rsidTr="00287107">
        <w:trPr>
          <w:trHeight w:val="227"/>
        </w:trPr>
        <w:tc>
          <w:tcPr>
            <w:tcW w:w="2242" w:type="dxa"/>
            <w:vMerge w:val="restart"/>
            <w:vAlign w:val="center"/>
          </w:tcPr>
          <w:p w:rsidR="00287107" w:rsidRPr="00800BE5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Označení požadavku</w:t>
            </w:r>
          </w:p>
        </w:tc>
        <w:tc>
          <w:tcPr>
            <w:tcW w:w="5964" w:type="dxa"/>
            <w:vMerge w:val="restart"/>
            <w:vAlign w:val="center"/>
          </w:tcPr>
          <w:p w:rsidR="00287107" w:rsidRPr="00800BE5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Znění požadavku</w:t>
            </w:r>
          </w:p>
        </w:tc>
        <w:tc>
          <w:tcPr>
            <w:tcW w:w="2693" w:type="dxa"/>
            <w:gridSpan w:val="2"/>
            <w:vAlign w:val="center"/>
          </w:tcPr>
          <w:p w:rsidR="00287107" w:rsidRPr="00800BE5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00BE5">
              <w:rPr>
                <w:rFonts w:asciiTheme="minorHAnsi" w:hAnsiTheme="minorHAnsi"/>
                <w:b/>
                <w:sz w:val="20"/>
                <w:szCs w:val="20"/>
              </w:rPr>
              <w:t>Provozní dokument</w:t>
            </w:r>
          </w:p>
        </w:tc>
        <w:tc>
          <w:tcPr>
            <w:tcW w:w="426" w:type="dxa"/>
            <w:vMerge w:val="restart"/>
            <w:vAlign w:val="center"/>
          </w:tcPr>
          <w:p w:rsidR="00287107" w:rsidRPr="00800BE5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00BE5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  <w:tr w:rsidR="00287107" w:rsidRPr="00800BE5" w:rsidTr="00287107">
        <w:tc>
          <w:tcPr>
            <w:tcW w:w="2242" w:type="dxa"/>
            <w:vMerge/>
            <w:vAlign w:val="center"/>
          </w:tcPr>
          <w:p w:rsidR="00287107" w:rsidRPr="00800BE5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vAlign w:val="center"/>
          </w:tcPr>
          <w:p w:rsidR="00287107" w:rsidRPr="00800BE5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7107" w:rsidRPr="00800BE5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00BE5">
              <w:rPr>
                <w:rFonts w:asciiTheme="minorHAnsi" w:hAnsiTheme="minorHAnsi"/>
                <w:b/>
                <w:sz w:val="20"/>
                <w:szCs w:val="20"/>
              </w:rPr>
              <w:t>Část</w:t>
            </w:r>
          </w:p>
        </w:tc>
        <w:tc>
          <w:tcPr>
            <w:tcW w:w="1984" w:type="dxa"/>
            <w:vAlign w:val="center"/>
          </w:tcPr>
          <w:p w:rsidR="00287107" w:rsidRPr="00800BE5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00BE5">
              <w:rPr>
                <w:rFonts w:asciiTheme="minorHAnsi" w:hAnsiTheme="minorHAnsi"/>
                <w:b/>
                <w:sz w:val="20"/>
                <w:szCs w:val="20"/>
              </w:rPr>
              <w:t>Ustanovení</w:t>
            </w:r>
          </w:p>
        </w:tc>
        <w:tc>
          <w:tcPr>
            <w:tcW w:w="426" w:type="dxa"/>
            <w:vMerge/>
          </w:tcPr>
          <w:p w:rsidR="00287107" w:rsidRPr="00800BE5" w:rsidRDefault="00287107" w:rsidP="00287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87107" w:rsidRPr="00800BE5" w:rsidRDefault="00287107" w:rsidP="00287107">
      <w:pPr>
        <w:pStyle w:val="Zhlav"/>
        <w:rPr>
          <w:sz w:val="2"/>
          <w:szCs w:val="2"/>
        </w:rPr>
      </w:pPr>
    </w:p>
    <w:tbl>
      <w:tblPr>
        <w:tblStyle w:val="Mkatabulky"/>
        <w:tblW w:w="1134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709"/>
        <w:gridCol w:w="1984"/>
        <w:gridCol w:w="426"/>
      </w:tblGrid>
      <w:tr w:rsidR="000149E1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0149E1" w:rsidRPr="00800BE5" w:rsidRDefault="000149E1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ORO.GEN</w:t>
            </w:r>
          </w:p>
        </w:tc>
      </w:tr>
      <w:tr w:rsidR="000149E1" w:rsidRPr="00800BE5" w:rsidTr="00DB22F9">
        <w:tc>
          <w:tcPr>
            <w:tcW w:w="2269" w:type="dxa"/>
            <w:vAlign w:val="center"/>
          </w:tcPr>
          <w:p w:rsidR="000149E1" w:rsidRPr="00800BE5" w:rsidRDefault="000149E1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ORO.GEN.110</w:t>
            </w:r>
          </w:p>
        </w:tc>
        <w:tc>
          <w:tcPr>
            <w:tcW w:w="5953" w:type="dxa"/>
            <w:vAlign w:val="center"/>
          </w:tcPr>
          <w:p w:rsidR="000149E1" w:rsidRPr="00800BE5" w:rsidRDefault="000149E1" w:rsidP="00AD6991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800BE5">
              <w:rPr>
                <w:rFonts w:ascii="Arial Narrow" w:eastAsiaTheme="minorHAnsi" w:hAnsi="Arial Narrow"/>
                <w:sz w:val="20"/>
                <w:szCs w:val="20"/>
                <w:lang w:val="en-US" w:eastAsia="en-US"/>
              </w:rPr>
              <w:t xml:space="preserve">Odpovědnosti provozovatele </w:t>
            </w:r>
            <w:r w:rsidRPr="00800BE5">
              <w:rPr>
                <w:rFonts w:ascii="Arial Narrow" w:eastAsiaTheme="minorHAnsi" w:hAnsi="Arial Narrow"/>
                <w:i/>
                <w:sz w:val="20"/>
                <w:szCs w:val="20"/>
                <w:lang w:val="en-US" w:eastAsia="en-US"/>
              </w:rPr>
              <w:t>(Operator responsibilities)</w:t>
            </w:r>
          </w:p>
        </w:tc>
        <w:tc>
          <w:tcPr>
            <w:tcW w:w="709" w:type="dxa"/>
          </w:tcPr>
          <w:p w:rsidR="000149E1" w:rsidRPr="00800BE5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4" w:type="dxa"/>
          </w:tcPr>
          <w:p w:rsidR="000149E1" w:rsidRPr="00800BE5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0149E1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ORO.GEN.120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852C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Způsoby průkazu </w:t>
            </w:r>
            <w:r w:rsidRPr="00800BE5">
              <w:rPr>
                <w:rFonts w:ascii="Arial Narrow" w:hAnsi="Arial Narrow"/>
                <w:i/>
                <w:sz w:val="20"/>
                <w:szCs w:val="20"/>
                <w:lang w:val="en-US"/>
              </w:rPr>
              <w:t>(Means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 xml:space="preserve"> of compliance)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ORO.GEN.130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552AD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Změny, které se vztahují na držitele AOC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(Changes related to an AOC Holder)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ORO.GEN.140</w:t>
            </w:r>
          </w:p>
        </w:tc>
        <w:tc>
          <w:tcPr>
            <w:tcW w:w="5953" w:type="dxa"/>
            <w:vAlign w:val="center"/>
          </w:tcPr>
          <w:p w:rsidR="00CD10B5" w:rsidRPr="00800BE5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Přístup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(Access)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ORO.GEN.150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614F43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Nálezy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(Findings)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ORO.GEN.155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852CF8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Okamžitá reakce na problém, související s bezpečností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(Immediate reaction to a safety problem)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ORO.GEN.160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Hlášení událostí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(Occurrence reporting)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ORO.GEN.200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CE245F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Systém řízení</w:t>
            </w:r>
            <w:r w:rsidR="00CE245F"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245F" w:rsidRPr="00800BE5">
              <w:rPr>
                <w:rFonts w:ascii="Arial Narrow" w:hAnsi="Arial Narrow"/>
                <w:i/>
                <w:sz w:val="20"/>
                <w:szCs w:val="20"/>
              </w:rPr>
              <w:t>(Management system)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ORO.GEN.205</w:t>
            </w:r>
          </w:p>
        </w:tc>
        <w:tc>
          <w:tcPr>
            <w:tcW w:w="5953" w:type="dxa"/>
            <w:vAlign w:val="center"/>
          </w:tcPr>
          <w:p w:rsidR="00CD10B5" w:rsidRPr="00800BE5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Smluvní činnosti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(Contracted activities)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ORO.GEN.210</w:t>
            </w:r>
          </w:p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ORO.AOC.135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Požadavky na personál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(Personnel requirements)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DB22F9">
        <w:tc>
          <w:tcPr>
            <w:tcW w:w="2269" w:type="dxa"/>
            <w:vAlign w:val="center"/>
          </w:tcPr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ORO.GEN.215</w:t>
            </w:r>
          </w:p>
          <w:p w:rsidR="00CD10B5" w:rsidRPr="00800BE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ORO.AOC.140</w:t>
            </w:r>
          </w:p>
        </w:tc>
        <w:tc>
          <w:tcPr>
            <w:tcW w:w="5953" w:type="dxa"/>
            <w:vAlign w:val="center"/>
          </w:tcPr>
          <w:p w:rsidR="00CD10B5" w:rsidRPr="00800BE5" w:rsidRDefault="00CD10B5" w:rsidP="00B52F16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Požadavky na vybavení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(Facility requirements)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800BE5" w:rsidTr="00800BE5">
        <w:tc>
          <w:tcPr>
            <w:tcW w:w="2269" w:type="dxa"/>
            <w:vAlign w:val="center"/>
          </w:tcPr>
          <w:p w:rsidR="00CD10B5" w:rsidRPr="00800BE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ORO.GEN.220</w:t>
            </w:r>
          </w:p>
        </w:tc>
        <w:tc>
          <w:tcPr>
            <w:tcW w:w="5953" w:type="dxa"/>
            <w:vAlign w:val="center"/>
          </w:tcPr>
          <w:p w:rsidR="00CD10B5" w:rsidRPr="00800BE5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Vedení záznamů a jejich ukládání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800BE5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800BE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800BE5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ORO.GEN.310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FD020D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Používání letadel zapsaných v AOC pro neobchodní a zvláštní provoz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aircraft listed on an AOC for non-commercial operations and specialised Operations)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ORO.AOC</w:t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ORO.AOC.110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Postupy pro nájem / pronájem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(Leasing agreement)</w:t>
            </w:r>
            <w:r w:rsidR="000A6FB6" w:rsidRPr="00800BE5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="000A6FB6" w:rsidRPr="00800BE5">
              <w:rPr>
                <w:rFonts w:ascii="Arial Narrow" w:hAnsi="Arial Narrow"/>
                <w:sz w:val="20"/>
                <w:szCs w:val="20"/>
              </w:rPr>
              <w:t xml:space="preserve"> je-li to použitelné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ORO.AOC.115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ORO.AOC.120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ORO.AOC.125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Neobchodní lety letadla uvedeného v PS k AOC prováděné držitelem AOC</w:t>
            </w:r>
          </w:p>
          <w:p w:rsidR="002A4A3E" w:rsidRPr="00800BE5" w:rsidRDefault="002A4A3E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i/>
                <w:sz w:val="20"/>
                <w:szCs w:val="20"/>
              </w:rPr>
              <w:t>(Non-commercial operations of a/c, listed in the OS by the holder of an AOC)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ORO.AOC.130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ORO.AOC.150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Požadavky na dokumentaci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(Documentation requirements)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ORO.MLR</w:t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ORO.MLR.100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Provozní příručka – všeobecně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(Operations manual – general)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ORO.MLR.105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Seznam minimálního vybavení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(Minimum equipment list)</w:t>
            </w:r>
            <w:r w:rsidR="000A6FB6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A6FB6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ORO.MLR.110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Palubní deník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(Journey log)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ORO.MLR.115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Uchování záznamů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ORO.SEC</w:t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ORO.SEC.100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  <w:r w:rsidR="002A4A3E"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ORO.SEC.105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ORO.FC</w:t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ORO.FC.100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ORO.FC.105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Ustanovení do funkce velitele letadla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(Designation as commander)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ORO.FC.115, 215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Výcvik CRM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(CRM training)</w:t>
            </w:r>
            <w:r w:rsidR="000A6FB6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A6FB6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ORO.FC.120, 220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Přeškolovací výcvik provozovatele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(Operator conversion training)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ORO.FC.125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Rozdílový a seznamovací výcvik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(Differences and familiarisation training)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ORO.FC.130, 230, 330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Opakovací výcvik a přezkoušení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(Recurrent training and checking-operator proficiency check)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ORO.FC.135, 235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ORO.FC.140, 240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Létání na více typech/variantách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(Operation on more than one type/variant)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800BE5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ORO.FC.145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Poskytnutí výcviku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(Provision of training)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800BE5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lastRenderedPageBreak/>
              <w:t>ORO.FC.146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Personál, který zajišťuje výcvik, přezkoušení a hodnocení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(Personnel providing training, checking and assessment)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ORO.FC.200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ORO.FC.A.201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ORO.FC.202</w:t>
            </w:r>
          </w:p>
        </w:tc>
        <w:tc>
          <w:tcPr>
            <w:tcW w:w="5953" w:type="dxa"/>
            <w:vAlign w:val="center"/>
          </w:tcPr>
          <w:p w:rsidR="002A4A3E" w:rsidRPr="00800BE5" w:rsidRDefault="000A6FB6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800BE5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ORO.FC.205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Kurz velení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(Command course)</w:t>
            </w:r>
            <w:r w:rsidR="00F0551B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F0551B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21D" w:rsidRPr="00800BE5" w:rsidTr="00800BE5">
        <w:tc>
          <w:tcPr>
            <w:tcW w:w="2269" w:type="dxa"/>
            <w:vAlign w:val="center"/>
          </w:tcPr>
          <w:p w:rsidR="00F7121D" w:rsidRPr="00800BE5" w:rsidRDefault="00F7121D" w:rsidP="00F7121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ORO.FC.231</w:t>
            </w:r>
          </w:p>
        </w:tc>
        <w:tc>
          <w:tcPr>
            <w:tcW w:w="5953" w:type="dxa"/>
            <w:vAlign w:val="center"/>
          </w:tcPr>
          <w:p w:rsidR="00F7121D" w:rsidRPr="00800BE5" w:rsidRDefault="000A6FB6" w:rsidP="00F7121D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F7121D" w:rsidRPr="00800BE5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F7121D" w:rsidRPr="00800BE5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F7121D" w:rsidRPr="00800BE5" w:rsidRDefault="00F7121D" w:rsidP="00F7121D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21D" w:rsidRPr="00800BE5" w:rsidTr="00800BE5">
        <w:tc>
          <w:tcPr>
            <w:tcW w:w="2269" w:type="dxa"/>
            <w:vAlign w:val="center"/>
          </w:tcPr>
          <w:p w:rsidR="00F7121D" w:rsidRPr="00800BE5" w:rsidRDefault="00F7121D" w:rsidP="00F7121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ORO.FC.232</w:t>
            </w:r>
          </w:p>
        </w:tc>
        <w:tc>
          <w:tcPr>
            <w:tcW w:w="5953" w:type="dxa"/>
            <w:vAlign w:val="center"/>
          </w:tcPr>
          <w:p w:rsidR="00F7121D" w:rsidRPr="00800BE5" w:rsidRDefault="000A6FB6" w:rsidP="00F7121D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F7121D" w:rsidRPr="00800BE5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F7121D" w:rsidRPr="00800BE5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F7121D" w:rsidRPr="00800BE5" w:rsidRDefault="00F7121D" w:rsidP="00F7121D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ORO.FC.A.245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Program alternativního výcviku a kvalifikací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(Alternative training and qualification programme)</w:t>
            </w:r>
            <w:r w:rsidR="000A6FB6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A6FB6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ORO.FC.A.250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Velitelé letadla, kteří jsou držiteli CPL(A)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(Commanders holding a CPL(A))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ORO.FC.H.250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Velitelé letadla, kteří jsou držiteli CPL(H)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(Commanders holding a CPL(H))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ORO.CC</w:t>
            </w:r>
            <w:r w:rsidR="000A6FB6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ORO.TC</w:t>
            </w:r>
            <w:r w:rsidR="000A6FB6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2A4A3E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ORO.FTL</w:t>
            </w:r>
            <w:r w:rsidR="007C01B4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7C01B4" w:rsidRPr="00800BE5" w:rsidTr="00800BE5">
        <w:tc>
          <w:tcPr>
            <w:tcW w:w="11341" w:type="dxa"/>
            <w:gridSpan w:val="5"/>
            <w:shd w:val="clear" w:color="auto" w:fill="auto"/>
            <w:vAlign w:val="center"/>
          </w:tcPr>
          <w:p w:rsidR="007C01B4" w:rsidRPr="00800BE5" w:rsidRDefault="007C01B4" w:rsidP="00800B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Provozovatel zpracuje požadavky pro omezení </w:t>
            </w:r>
            <w:r w:rsidR="000779A7" w:rsidRPr="00800BE5">
              <w:rPr>
                <w:rFonts w:ascii="Arial Narrow" w:hAnsi="Arial Narrow"/>
                <w:sz w:val="20"/>
                <w:szCs w:val="20"/>
              </w:rPr>
              <w:t xml:space="preserve">doby 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letové </w:t>
            </w:r>
            <w:r w:rsidR="000779A7" w:rsidRPr="00800BE5">
              <w:rPr>
                <w:rFonts w:ascii="Arial Narrow" w:hAnsi="Arial Narrow"/>
                <w:sz w:val="20"/>
                <w:szCs w:val="20"/>
              </w:rPr>
              <w:t>služby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a odpočinku podle použitelných ustanovení vyhlášky č. 466/2006 Sb., o bezpečnostní letové normě.</w:t>
            </w:r>
          </w:p>
        </w:tc>
      </w:tr>
      <w:tr w:rsidR="002A4A3E" w:rsidRPr="00800BE5" w:rsidTr="008C16F4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800BE5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CAT.GEN.MPA</w:t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CAT.GEN.MPA.100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Odpovědnost posádky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(Crew responsibilities)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CAT.GEN.MPA.105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Odpovědnost velitele letadla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(Responsibilities of the commander)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CAT.GEN.MPA.110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Pravomoci velitele letadla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(Authority of the commander)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CAT.GEN.MPA.115</w:t>
            </w:r>
          </w:p>
        </w:tc>
        <w:tc>
          <w:tcPr>
            <w:tcW w:w="5953" w:type="dxa"/>
            <w:vAlign w:val="center"/>
          </w:tcPr>
          <w:p w:rsidR="002A4A3E" w:rsidRPr="00800BE5" w:rsidRDefault="0084160D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CAT.GEN.MPA.120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Společný jazyk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(Common language)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CAT.GEN.MPA.125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Pojíždění letounů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(Taxiing of aeroplanes)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CAT.GEN.MPA.130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Spuštění rotoru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(Rotor engagement – helicopters)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DB22F9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CAT.GEN.MPA.135</w:t>
            </w:r>
          </w:p>
        </w:tc>
        <w:tc>
          <w:tcPr>
            <w:tcW w:w="5953" w:type="dxa"/>
            <w:vAlign w:val="center"/>
          </w:tcPr>
          <w:p w:rsidR="002A4A3E" w:rsidRPr="00800BE5" w:rsidRDefault="0084160D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800BE5" w:rsidTr="00800BE5">
        <w:tc>
          <w:tcPr>
            <w:tcW w:w="2269" w:type="dxa"/>
            <w:vAlign w:val="center"/>
          </w:tcPr>
          <w:p w:rsidR="002A4A3E" w:rsidRPr="00800BE5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CAT.GEN.MPA.140</w:t>
            </w:r>
          </w:p>
        </w:tc>
        <w:tc>
          <w:tcPr>
            <w:tcW w:w="5953" w:type="dxa"/>
            <w:vAlign w:val="center"/>
          </w:tcPr>
          <w:p w:rsidR="002A4A3E" w:rsidRPr="00800BE5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Přenosná elektronická zařízení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(Portable electronic devices)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800BE5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800BE5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800BE5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CAT.GEN.MPA.141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Používání EFB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EFB)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CAT.GEN.MPA.145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Informace o nouzovém vybavení a vybavení pro přežití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(Information on emergency and survival equipment carried)</w:t>
            </w:r>
            <w:r w:rsidR="0084160D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84160D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CAT.GEN.MPA.150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Nouzové přistání na vodě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(Ditching – aeroplanes)</w:t>
            </w:r>
            <w:r w:rsidR="0084160D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84160D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CAT.GEN.MPA.155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800BE5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Přeprava válečných zbraní a válečného střeliva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(Carriage of weapons of war and munition of war)</w:t>
            </w:r>
            <w:r w:rsidR="000779A7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779A7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CAT.GEN.MPA.160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Přeprava sportovních zbraní a střeliva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ammunition)</w:t>
            </w:r>
            <w:r w:rsidR="000779A7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779A7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CAT.GEN.MPA.161 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Úlevy pro přepravu sportovních zbraní a střeliva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 – allevations)</w:t>
            </w:r>
            <w:r w:rsidR="000779A7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779A7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800BE5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CAT.GEN.MPA.165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Způsob přepravy osob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(Method of carriage of persons)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800BE5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CAT.GEN.MPA.170</w:t>
            </w:r>
          </w:p>
        </w:tc>
        <w:tc>
          <w:tcPr>
            <w:tcW w:w="5953" w:type="dxa"/>
            <w:vAlign w:val="center"/>
          </w:tcPr>
          <w:p w:rsidR="0015723C" w:rsidRPr="00800BE5" w:rsidRDefault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Psychoaktivní látky</w:t>
            </w:r>
            <w:r w:rsidR="0015723C"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723C" w:rsidRPr="00800BE5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Psychoactive substances</w:t>
            </w:r>
            <w:r w:rsidR="0015723C" w:rsidRPr="00800BE5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CAT.GEN.MPA.175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Ohrožování bezpečnosti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(Endangering safety)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CAT.GEN.MPA.180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Dokumenty, příručky a informace na palubě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(Documents, manuals and information to be carried)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CAT.GEN.MPA.185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Informace uchovávané na zemi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(Information to be retained on the ground)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CAT.GEN.MPA.190</w:t>
            </w:r>
          </w:p>
        </w:tc>
        <w:tc>
          <w:tcPr>
            <w:tcW w:w="5953" w:type="dxa"/>
            <w:vAlign w:val="center"/>
          </w:tcPr>
          <w:p w:rsidR="0015723C" w:rsidRPr="00800BE5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Předkládání dokumentace a záznamů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(Provision of documentation and records)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CAT.GEN.MPA.195</w:t>
            </w:r>
          </w:p>
        </w:tc>
        <w:tc>
          <w:tcPr>
            <w:tcW w:w="5953" w:type="dxa"/>
            <w:vAlign w:val="center"/>
          </w:tcPr>
          <w:p w:rsidR="0015723C" w:rsidRPr="00800BE5" w:rsidRDefault="0084160D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CAT.GEN.MPA.200</w:t>
            </w:r>
          </w:p>
        </w:tc>
        <w:tc>
          <w:tcPr>
            <w:tcW w:w="5953" w:type="dxa"/>
            <w:vAlign w:val="center"/>
          </w:tcPr>
          <w:p w:rsidR="0015723C" w:rsidRPr="00800BE5" w:rsidRDefault="0084160D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DB22F9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CAT.GEN.MPA.205</w:t>
            </w:r>
          </w:p>
        </w:tc>
        <w:tc>
          <w:tcPr>
            <w:tcW w:w="5953" w:type="dxa"/>
            <w:vAlign w:val="center"/>
          </w:tcPr>
          <w:p w:rsidR="0015723C" w:rsidRPr="00800BE5" w:rsidRDefault="0084160D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800BE5" w:rsidTr="00800BE5">
        <w:tc>
          <w:tcPr>
            <w:tcW w:w="2269" w:type="dxa"/>
            <w:vAlign w:val="center"/>
          </w:tcPr>
          <w:p w:rsidR="0015723C" w:rsidRPr="00800BE5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CAT.GEN.MPA.210</w:t>
            </w:r>
          </w:p>
        </w:tc>
        <w:tc>
          <w:tcPr>
            <w:tcW w:w="5953" w:type="dxa"/>
            <w:vAlign w:val="center"/>
          </w:tcPr>
          <w:p w:rsidR="0015723C" w:rsidRPr="00800BE5" w:rsidRDefault="0084160D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800BE5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800BE5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800BE5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CAT.GEN.MPA.215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Podpůrné programy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(Support programme)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CAT.OP.MPA.100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Využívání letových provozních služeb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air traffic services)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CAT.OP.MPA.105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Používání letišť a provozních míst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aerodromes and operating sites)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CAT.OP.MPA.106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CAT.OP.MPA.107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Přiměřené letiště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(Adequate aerodrome)</w:t>
            </w:r>
            <w:r w:rsidR="00235C07" w:rsidRPr="00800BE5">
              <w:rPr>
                <w:rFonts w:ascii="Arial Narrow" w:hAnsi="Arial Narrow"/>
                <w:sz w:val="20"/>
                <w:szCs w:val="20"/>
              </w:rPr>
              <w:t>,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CAT.OP.MPA.110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Provozní minima letišť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(Aerodrome operating minima</w:t>
            </w:r>
            <w:r w:rsidRPr="00800BE5">
              <w:rPr>
                <w:rFonts w:ascii="Arial Narrow" w:hAnsi="Arial Narrow"/>
                <w:sz w:val="20"/>
                <w:szCs w:val="20"/>
              </w:rPr>
              <w:t>)</w:t>
            </w:r>
            <w:r w:rsidR="006C63CD" w:rsidRPr="00800BE5">
              <w:rPr>
                <w:rFonts w:ascii="Arial Narrow" w:hAnsi="Arial Narrow"/>
                <w:sz w:val="20"/>
                <w:szCs w:val="20"/>
              </w:rPr>
              <w:t>,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lastRenderedPageBreak/>
              <w:t>CAT.OP.MPA.115</w:t>
            </w:r>
          </w:p>
        </w:tc>
        <w:tc>
          <w:tcPr>
            <w:tcW w:w="5953" w:type="dxa"/>
            <w:vAlign w:val="center"/>
          </w:tcPr>
          <w:p w:rsidR="00DA248B" w:rsidRPr="00800BE5" w:rsidRDefault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Technika letu pro přiblížení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(Approach flight technique – aeroplanes)</w:t>
            </w:r>
            <w:r w:rsidR="006C63CD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6C63CD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CAT.OP.MPA.125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CAT.OP.MPA.126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CAT.OP.MPA.130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Postupy omezování hluku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800BE5">
              <w:rPr>
                <w:rFonts w:ascii="Arial Narrow" w:hAnsi="Arial Narrow"/>
                <w:i/>
                <w:sz w:val="19"/>
                <w:szCs w:val="19"/>
              </w:rPr>
              <w:t>aeroplanes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CAT.OP.MPA.131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Postupy omezování hluku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800BE5">
              <w:rPr>
                <w:rFonts w:ascii="Arial Narrow" w:hAnsi="Arial Narrow"/>
                <w:i/>
                <w:sz w:val="19"/>
                <w:szCs w:val="19"/>
              </w:rPr>
              <w:t>helicopters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CAT.OP.MPA.135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Trati a oblasti provozu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(Routes and areas of operation)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CAT.OP.MPA.136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CAT.OP.MPA.137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Trati a oblasti provozu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(Routes and areas of operation – helicopters)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CAT.OP.MPA.140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CAT.OP.MPA.145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Stanovení minimálních nadmořských výšek 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(Establishment of minimum flight altitudes)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CAT.OP.MPA.150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Zásady určování množství paliva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(Fuel policy)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CAT.OP.MPA.151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Zásady určování množství paliva – úlevy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(Fuell policy – allevations)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CAT.OP.MPA.155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Přeprava zvláštních kategorií cestujících - SCPs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(Carriage of special categories of passengers - SCPs)</w:t>
            </w:r>
            <w:r w:rsidR="006C63CD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6C63CD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CAT.OP.MPA.160</w:t>
            </w:r>
          </w:p>
        </w:tc>
        <w:tc>
          <w:tcPr>
            <w:tcW w:w="5953" w:type="dxa"/>
            <w:vAlign w:val="center"/>
          </w:tcPr>
          <w:p w:rsidR="00DA248B" w:rsidRPr="00800BE5" w:rsidRDefault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Uložení zavazadel a nákladu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(Stowage of baggage and cargo</w:t>
            </w:r>
            <w:r w:rsidRPr="00800BE5">
              <w:rPr>
                <w:rFonts w:ascii="Arial Narrow" w:hAnsi="Arial Narrow"/>
                <w:sz w:val="20"/>
                <w:szCs w:val="20"/>
              </w:rPr>
              <w:t>)</w:t>
            </w:r>
            <w:r w:rsidR="006C63CD" w:rsidRPr="00800BE5">
              <w:rPr>
                <w:rFonts w:ascii="Arial Narrow" w:hAnsi="Arial Narrow"/>
                <w:sz w:val="20"/>
                <w:szCs w:val="20"/>
              </w:rPr>
              <w:t>,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CAT.OP.MPA.165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Rozsazování cestujících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(Passenger seating)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CAT.OP.MPA.170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Instruktáž cestujících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(Passenger briefing)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CAT.OP.MPA.175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Příprava 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(Flight preparation)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CAT.OP.MPA.180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Výběr letišť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(Selection of aerodromes – aeroplanes)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CAT.OP.MPA.181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Výběr letišť a provozních míst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(Selection of aerodromes and operating sites – helicopters)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CAT.OP.MPA.182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CAT.OP.MPA.185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CAT.OP.MPA.186</w:t>
            </w:r>
          </w:p>
        </w:tc>
        <w:tc>
          <w:tcPr>
            <w:tcW w:w="5953" w:type="dxa"/>
            <w:vAlign w:val="center"/>
          </w:tcPr>
          <w:p w:rsidR="00DA248B" w:rsidRPr="00800BE5" w:rsidRDefault="006C63CD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CAT.OP.MPA.190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Předkládání letového plánu provozních služeb ATS (FPL)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(Submission of the ATS flight plan)</w:t>
            </w:r>
            <w:r w:rsidR="006C63CD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6C63CD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CAT.OP.MPA.195</w:t>
            </w:r>
          </w:p>
        </w:tc>
        <w:tc>
          <w:tcPr>
            <w:tcW w:w="5953" w:type="dxa"/>
            <w:vAlign w:val="center"/>
          </w:tcPr>
          <w:p w:rsidR="00DA248B" w:rsidRPr="00800BE5" w:rsidRDefault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Plnění / odčerpávání paliva, když cestující nastupují, jsou na palubě, nebo vystupují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(Refuelling/defuelling with passengers embarking, on board or disembarking)</w:t>
            </w:r>
            <w:r w:rsidR="000839A1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839A1" w:rsidRPr="00800BE5">
              <w:rPr>
                <w:rFonts w:ascii="Arial Narrow" w:hAnsi="Arial Narrow"/>
                <w:sz w:val="20"/>
                <w:szCs w:val="20"/>
              </w:rPr>
              <w:t>dle použitelnosti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CAT.OP.MPA.200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Plnění / odčerpávání paliva se širokým rozsahem destilačních teplot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(Refuelling / defuelling with wide-cut fuel)</w:t>
            </w:r>
            <w:r w:rsidR="000839A1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839A1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CAT.OP.MPA.205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Vytlačování a vlečení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(Push back and towing – aeroplanes</w:t>
            </w:r>
            <w:r w:rsidRPr="00800BE5">
              <w:rPr>
                <w:rFonts w:ascii="Arial Narrow" w:hAnsi="Arial Narrow"/>
                <w:sz w:val="20"/>
                <w:szCs w:val="20"/>
              </w:rPr>
              <w:t>)</w:t>
            </w:r>
            <w:r w:rsidR="000839A1" w:rsidRPr="00800BE5">
              <w:rPr>
                <w:rFonts w:ascii="Arial Narrow" w:hAnsi="Arial Narrow"/>
                <w:sz w:val="20"/>
                <w:szCs w:val="20"/>
              </w:rPr>
              <w:t>,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CAT.OP.MPA.210 </w:t>
            </w:r>
          </w:p>
        </w:tc>
        <w:tc>
          <w:tcPr>
            <w:tcW w:w="5953" w:type="dxa"/>
            <w:vAlign w:val="center"/>
          </w:tcPr>
          <w:p w:rsidR="00DA248B" w:rsidRPr="00800BE5" w:rsidRDefault="000839A1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CAT.OP.MPA.215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Použití náhlavní soupravy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headset – aeroplanes)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CAT.OP.MPA.216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Použití náhlavní soupravy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headset – helicopters)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CAT.OP.MPA.220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Pomocné prostředky pro nouzovou evakuaci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(Assisting means for emergency evacuation)</w:t>
            </w:r>
            <w:r w:rsidR="000839A1" w:rsidRPr="00800BE5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="000839A1" w:rsidRPr="00800BE5">
              <w:rPr>
                <w:rFonts w:ascii="Arial Narrow" w:hAnsi="Arial Narrow"/>
                <w:sz w:val="20"/>
                <w:szCs w:val="20"/>
              </w:rPr>
              <w:t xml:space="preserve">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CAT.OP.MPA.225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Sedadla, bezpečnostní pásy a zádržné systémy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(Seats, safety belts and restraint systems)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CAT.OP.MPA.230</w:t>
            </w:r>
          </w:p>
        </w:tc>
        <w:tc>
          <w:tcPr>
            <w:tcW w:w="5953" w:type="dxa"/>
            <w:vAlign w:val="center"/>
          </w:tcPr>
          <w:p w:rsidR="00DA248B" w:rsidRPr="00800BE5" w:rsidRDefault="000839A1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CAT.OP.MPA.235 </w:t>
            </w:r>
          </w:p>
        </w:tc>
        <w:tc>
          <w:tcPr>
            <w:tcW w:w="5953" w:type="dxa"/>
            <w:vAlign w:val="center"/>
          </w:tcPr>
          <w:p w:rsidR="00DA248B" w:rsidRPr="00800BE5" w:rsidRDefault="000839A1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CAT.OP.MPA.240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Kouření na palubě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(Smoking on board)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CAT.OP.MPA.245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Meteorologické podmínky – všechna letadla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(Meteorological conditions – all a/c)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CAT.OP.MPA.246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Meteorologické podmínky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(Meteorological conditions – aeroplanes)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CAT.OP.MPA.247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Meteorologické podmínky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(Meteorological conditions – helicopters)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CAT.OP.MPA.250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Led a jiná znečištění – pozemní postupy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(Ice and other contaminants – ground procedures)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CAT.OP.MPA.255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Led a jiná znečištění – letové postupy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(Ice and other contaminants – flight procedures)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CAT.OP.MPA.260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Zásoba paliva a oleje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(Fuel and oil supply)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CAT.OP.MPA.265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Podmínky vzletu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 conditions)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lastRenderedPageBreak/>
              <w:t>CAT.OP.MPA.270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Minimální nadmořské výšky 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(Minimum flight altitudes)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CAT.OP.MPA.275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Simulované mimořádné situace za 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(Simulated abnormal situation in flight)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CAT.OP.MPA.280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Řízení palivového systému za letu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(In-flight fuel management – aeroplanes)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CAT.OP.MPA.281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Řízení palivového systému za letu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(In-flight fuel management – helicopters)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CAT.OP.MPA.285</w:t>
            </w:r>
          </w:p>
        </w:tc>
        <w:tc>
          <w:tcPr>
            <w:tcW w:w="5953" w:type="dxa"/>
            <w:vAlign w:val="center"/>
          </w:tcPr>
          <w:p w:rsidR="00DA248B" w:rsidRPr="00800BE5" w:rsidRDefault="00885B11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DB22F9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CAT.OP.MPA.290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Zjištění blízkosti země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(Ground proximity detection)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800BE5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CAT.OP.MPA.295 </w:t>
            </w:r>
          </w:p>
        </w:tc>
        <w:tc>
          <w:tcPr>
            <w:tcW w:w="5953" w:type="dxa"/>
            <w:vAlign w:val="center"/>
          </w:tcPr>
          <w:p w:rsidR="00DA248B" w:rsidRPr="00800BE5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Použití palubního protisrážkového systému (ACAS)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(Use of airborne collision avoidance systém (ACAS))</w:t>
            </w:r>
            <w:r w:rsidR="00885B11" w:rsidRPr="00800BE5">
              <w:rPr>
                <w:rFonts w:ascii="Arial Narrow" w:hAnsi="Arial Narrow"/>
                <w:i/>
                <w:sz w:val="20"/>
                <w:szCs w:val="20"/>
              </w:rPr>
              <w:t>, je-li to použitelné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800BE5" w:rsidTr="00800BE5">
        <w:tc>
          <w:tcPr>
            <w:tcW w:w="2269" w:type="dxa"/>
            <w:vAlign w:val="center"/>
          </w:tcPr>
          <w:p w:rsidR="00DA248B" w:rsidRPr="00800BE5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CAT.OP.MPA.300 </w:t>
            </w:r>
            <w:r w:rsidR="003A0F97" w:rsidRPr="00800BE5">
              <w:rPr>
                <w:rFonts w:ascii="Calibri" w:hAnsi="Calibri"/>
                <w:b/>
                <w:sz w:val="20"/>
                <w:szCs w:val="20"/>
              </w:rPr>
              <w:t>/ 301</w:t>
            </w:r>
          </w:p>
        </w:tc>
        <w:tc>
          <w:tcPr>
            <w:tcW w:w="5953" w:type="dxa"/>
            <w:vAlign w:val="center"/>
          </w:tcPr>
          <w:p w:rsidR="00DA248B" w:rsidRPr="00800BE5" w:rsidRDefault="00885B11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800BE5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800BE5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800BE5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CAT.OP.MPA.303</w:t>
            </w:r>
          </w:p>
        </w:tc>
        <w:tc>
          <w:tcPr>
            <w:tcW w:w="5953" w:type="dxa"/>
            <w:vAlign w:val="center"/>
          </w:tcPr>
          <w:p w:rsidR="003A0F97" w:rsidRPr="00800BE5" w:rsidRDefault="00AD252C" w:rsidP="003A0F9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DB22F9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CAT.OP.MPA.305</w:t>
            </w:r>
          </w:p>
        </w:tc>
        <w:tc>
          <w:tcPr>
            <w:tcW w:w="5953" w:type="dxa"/>
            <w:vAlign w:val="center"/>
          </w:tcPr>
          <w:p w:rsidR="003A0F97" w:rsidRPr="00800BE5" w:rsidRDefault="003A0F97" w:rsidP="003A0F9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Zahájení a pokračování přiblížení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(Commencement and continuation of approach)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800BE5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CAT.OP.MPA.310  </w:t>
            </w:r>
          </w:p>
        </w:tc>
        <w:tc>
          <w:tcPr>
            <w:tcW w:w="5953" w:type="dxa"/>
            <w:vAlign w:val="center"/>
          </w:tcPr>
          <w:p w:rsidR="003A0F97" w:rsidRPr="00800BE5" w:rsidRDefault="003A0F97" w:rsidP="003A0F9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Provozní postupy – výška přeletu prahu dráhy –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(Operating procedures – threshold crossing height – aeroplanes)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800BE5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CAT.OP.MPA.311</w:t>
            </w:r>
          </w:p>
        </w:tc>
        <w:tc>
          <w:tcPr>
            <w:tcW w:w="5953" w:type="dxa"/>
            <w:vAlign w:val="center"/>
          </w:tcPr>
          <w:p w:rsidR="003A0F97" w:rsidRPr="00800BE5" w:rsidRDefault="003A0F97" w:rsidP="003A0F9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Podávání zpráv o brzdných účincích dráhy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 xml:space="preserve"> (Reporting on runway braking action)</w:t>
            </w:r>
            <w:r w:rsidR="00AD252C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AD252C" w:rsidRPr="00800BE5">
              <w:rPr>
                <w:rFonts w:ascii="Arial Narrow" w:hAnsi="Arial Narrow"/>
                <w:sz w:val="20"/>
                <w:szCs w:val="20"/>
              </w:rPr>
              <w:t xml:space="preserve">je-li to použitelné 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DB22F9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CAT.OP.MPA.315</w:t>
            </w:r>
          </w:p>
        </w:tc>
        <w:tc>
          <w:tcPr>
            <w:tcW w:w="5953" w:type="dxa"/>
            <w:vAlign w:val="center"/>
          </w:tcPr>
          <w:p w:rsidR="003A0F97" w:rsidRPr="00800BE5" w:rsidRDefault="003A0F97" w:rsidP="003A0F9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Hlášení letových hodin – vrtulníky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(Fligt hours reporting – helicopters)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DB22F9">
        <w:tc>
          <w:tcPr>
            <w:tcW w:w="2269" w:type="dxa"/>
            <w:vAlign w:val="center"/>
          </w:tcPr>
          <w:p w:rsidR="003A0F97" w:rsidRPr="00800BE5" w:rsidRDefault="003A0F97" w:rsidP="003A0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CAT.OP.MPA.320</w:t>
            </w:r>
          </w:p>
        </w:tc>
        <w:tc>
          <w:tcPr>
            <w:tcW w:w="5953" w:type="dxa"/>
            <w:vAlign w:val="center"/>
          </w:tcPr>
          <w:p w:rsidR="003A0F97" w:rsidRPr="00800BE5" w:rsidRDefault="003A0F97" w:rsidP="003A0F97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Kategorie letadel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(Aircraft categories)</w:t>
            </w:r>
          </w:p>
        </w:tc>
        <w:tc>
          <w:tcPr>
            <w:tcW w:w="709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3A0F97" w:rsidRPr="00800BE5" w:rsidRDefault="003A0F97" w:rsidP="003A0F9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3A0F97" w:rsidRPr="00800BE5" w:rsidRDefault="003A0F97" w:rsidP="003A0F9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A0F97" w:rsidRPr="00800BE5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3A0F97" w:rsidRPr="00800BE5" w:rsidRDefault="003A0F9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CAT.POL.A</w:t>
            </w:r>
            <w:r w:rsidR="00AD252C" w:rsidRPr="00800BE5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A0F97" w:rsidRPr="00800BE5" w:rsidRDefault="003A0F97" w:rsidP="003A0F9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CAT.POL.A.300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Třída výkonnosti B (</w:t>
            </w:r>
            <w:r w:rsidRPr="00800BE5">
              <w:rPr>
                <w:rFonts w:ascii="Arial Black" w:hAnsi="Arial Black"/>
                <w:sz w:val="20"/>
                <w:szCs w:val="20"/>
              </w:rPr>
              <w:t>PC-B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(Performance class B – General)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CAT.POL.A.305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CAT.POL.A.310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– vícemotorové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 obstacle clearance – multi-engined aeroplanes)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CAT.POL.A.315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 na trati – vícemotorové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(En-route – multi-engined aeroplanes)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CAT.POL.A.320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 na trati – jednomotorové letouny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(En-route – single-engined aeroplanes)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CAT.POL.A.325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CAT.POL.A.330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CAT.POL.A.335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CAT.POL.A.340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Požadavky na stoupání po vzletu a v přistávací konfiguraci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 and landing climb requirements)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 xml:space="preserve">CAT.POL.A.345 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Lety se strmým přiblížením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(Steep approach operations)</w:t>
            </w:r>
            <w:r w:rsidR="001962B7" w:rsidRPr="00800BE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962B7" w:rsidRPr="00800BE5">
              <w:rPr>
                <w:rFonts w:ascii="Arial Narrow" w:hAnsi="Arial Narrow"/>
                <w:sz w:val="20"/>
                <w:szCs w:val="20"/>
              </w:rPr>
              <w:t>je-li to použitelné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800BE5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CAT.POL.A.350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Lety s krátkým přistáním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(Short landing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800BE5">
        <w:tc>
          <w:tcPr>
            <w:tcW w:w="2269" w:type="dxa"/>
            <w:vAlign w:val="center"/>
          </w:tcPr>
          <w:p w:rsidR="00D436E0" w:rsidRPr="00800BE5" w:rsidRDefault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CAT.POL.A.355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0A6FB6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Schválení provozu se zkrácenou požadovanou délkou přistání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 xml:space="preserve"> (Approval of reduced required landing distance operations)</w:t>
            </w:r>
          </w:p>
        </w:tc>
        <w:tc>
          <w:tcPr>
            <w:tcW w:w="709" w:type="dxa"/>
          </w:tcPr>
          <w:p w:rsidR="00D436E0" w:rsidRPr="00800BE5" w:rsidRDefault="00D436E0" w:rsidP="000A6FB6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0A6FB6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0A6FB6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CAT.POL.H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CAT.POL.H.100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Třídy výkonnosti – použitelnost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(Performance class – Applicability)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CAT.POL.H.105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Obecná ustanovení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(General)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CAT.POL.H.110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Odpovědnost za překážky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(Obstacle accountability)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První třída výkonnosti (</w:t>
            </w:r>
            <w:r w:rsidRPr="00800BE5">
              <w:rPr>
                <w:rFonts w:ascii="Arial Black" w:hAnsi="Arial Black"/>
                <w:sz w:val="20"/>
                <w:szCs w:val="20"/>
              </w:rPr>
              <w:t>PC-1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(Performance class 1 – General)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CAT.POL.H.205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CAT.POL.H.210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CAT.POL.H.215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CAT.POL.H.220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CAT.POL.H.225</w:t>
            </w:r>
          </w:p>
        </w:tc>
        <w:tc>
          <w:tcPr>
            <w:tcW w:w="5953" w:type="dxa"/>
            <w:vAlign w:val="center"/>
          </w:tcPr>
          <w:p w:rsidR="00D436E0" w:rsidRPr="00800BE5" w:rsidRDefault="00976BB4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Nepoužije se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CAT.POL.H.300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Druhá třída výkonnosti (</w:t>
            </w:r>
            <w:r w:rsidRPr="00800BE5">
              <w:rPr>
                <w:rFonts w:ascii="Arial Black" w:hAnsi="Arial Black"/>
                <w:b/>
                <w:sz w:val="20"/>
                <w:szCs w:val="20"/>
              </w:rPr>
              <w:t>PC-2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(Performance class 2 – General)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CAT.POL.H.305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bez zajištění schopnosti bezpečného vynuceného přistání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(Operations without an assured safe forced landing capability)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CAT.POL.H.310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CAT.POL.H.315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lastRenderedPageBreak/>
              <w:t>CAT.POL.H.320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CAT.POL.H.325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CAT.POL.H.400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Třetí třída výkonnosti (</w:t>
            </w:r>
            <w:r w:rsidRPr="00800BE5">
              <w:rPr>
                <w:rFonts w:ascii="Arial Black" w:hAnsi="Arial Black"/>
                <w:sz w:val="20"/>
                <w:szCs w:val="20"/>
              </w:rPr>
              <w:t>PC-3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(Performance class 3 – General)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CAT.POL.H.405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CAT.POL.H.410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Let na trati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(En-route)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CAT.POL.H.415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CAT.POL.H.420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vrtulníků nad nehostinným prostředím mimo hustě osídlený prostor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(Helicopter operations over a hostile environment located outside a congested area)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CAT.POL.MAB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CAT.POL.MAB.100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Hmotnost a vyvážení letadla, nakládání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(Mass and balance, loading)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CAT.POL.MAB.105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Údaje a dokumentace o hmotnosti a vyvážení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(Mass and balance data and documentation)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CAT.IDE.A</w:t>
            </w:r>
          </w:p>
        </w:tc>
      </w:tr>
      <w:tr w:rsidR="00D436E0" w:rsidRPr="00800BE5" w:rsidTr="00DB22F9">
        <w:tc>
          <w:tcPr>
            <w:tcW w:w="10915" w:type="dxa"/>
            <w:gridSpan w:val="4"/>
            <w:vAlign w:val="center"/>
          </w:tcPr>
          <w:p w:rsidR="00D436E0" w:rsidRPr="00800BE5" w:rsidRDefault="00D436E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Vyplněný Compliance List CAA-F-OLD-007</w:t>
            </w:r>
            <w:r w:rsidR="00976BB4" w:rsidRPr="00800BE5">
              <w:rPr>
                <w:rFonts w:ascii="Arial Narrow" w:hAnsi="Arial Narrow"/>
                <w:sz w:val="20"/>
                <w:szCs w:val="20"/>
              </w:rPr>
              <w:t>a</w:t>
            </w:r>
            <w:r w:rsidRPr="00800BE5">
              <w:rPr>
                <w:rFonts w:ascii="Arial Narrow" w:hAnsi="Arial Narrow"/>
                <w:sz w:val="20"/>
                <w:szCs w:val="20"/>
              </w:rPr>
              <w:t>-n-</w:t>
            </w:r>
            <w:r w:rsidR="00976BB4" w:rsidRPr="00800BE5">
              <w:rPr>
                <w:rFonts w:ascii="Arial Narrow" w:hAnsi="Arial Narrow"/>
                <w:sz w:val="20"/>
                <w:szCs w:val="20"/>
              </w:rPr>
              <w:t xml:space="preserve">22 </w:t>
            </w:r>
            <w:r w:rsidRPr="00800BE5">
              <w:rPr>
                <w:rFonts w:ascii="Arial Narrow" w:hAnsi="Arial Narrow"/>
                <w:sz w:val="20"/>
                <w:szCs w:val="20"/>
              </w:rPr>
              <w:t xml:space="preserve">pro všechny provozované letouny </w:t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CAT.IDE.H</w:t>
            </w:r>
          </w:p>
        </w:tc>
      </w:tr>
      <w:tr w:rsidR="00D436E0" w:rsidRPr="00800BE5" w:rsidTr="00DB22F9">
        <w:tc>
          <w:tcPr>
            <w:tcW w:w="10915" w:type="dxa"/>
            <w:gridSpan w:val="4"/>
            <w:vAlign w:val="center"/>
          </w:tcPr>
          <w:p w:rsidR="00D436E0" w:rsidRPr="00800BE5" w:rsidRDefault="00D436E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>Vyplněný Compliance List CAA-F-OLD-008</w:t>
            </w:r>
            <w:r w:rsidR="00976BB4" w:rsidRPr="00800BE5">
              <w:rPr>
                <w:rFonts w:ascii="Arial Narrow" w:hAnsi="Arial Narrow"/>
                <w:sz w:val="20"/>
                <w:szCs w:val="20"/>
              </w:rPr>
              <w:t>a</w:t>
            </w:r>
            <w:r w:rsidRPr="00800BE5">
              <w:rPr>
                <w:rFonts w:ascii="Arial Narrow" w:hAnsi="Arial Narrow"/>
                <w:sz w:val="20"/>
                <w:szCs w:val="20"/>
              </w:rPr>
              <w:t>-n-</w:t>
            </w:r>
            <w:r w:rsidR="00976BB4" w:rsidRPr="00800BE5">
              <w:rPr>
                <w:rFonts w:ascii="Arial Narrow" w:hAnsi="Arial Narrow"/>
                <w:sz w:val="20"/>
                <w:szCs w:val="20"/>
              </w:rPr>
              <w:t xml:space="preserve">22 </w:t>
            </w:r>
            <w:r w:rsidRPr="00800BE5">
              <w:rPr>
                <w:rFonts w:ascii="Arial Narrow" w:hAnsi="Arial Narrow"/>
                <w:sz w:val="20"/>
                <w:szCs w:val="20"/>
              </w:rPr>
              <w:t>pro všechny provozované vrtulníky</w:t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SPA.PBN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SUPPART B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PBN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(PBN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SPA.MNPS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C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MNPS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(MNPS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SPA.RVSM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D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RVSM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(RVSM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SPA.LVO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E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LVO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(LVO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SPA.ETOPS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F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ETOPS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(ETOPS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SPA.DG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G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Přeprava DG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(Transport of DG)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SPA.NVIS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H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s NVIS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(NVIS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SPA.HHO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I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s HHO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(HHO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436E0" w:rsidRPr="00800BE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436E0" w:rsidRPr="00800BE5" w:rsidRDefault="00D436E0" w:rsidP="00D436E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SPA.HEMS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D436E0" w:rsidRPr="00800BE5" w:rsidTr="00DB22F9">
        <w:tc>
          <w:tcPr>
            <w:tcW w:w="2269" w:type="dxa"/>
            <w:vAlign w:val="center"/>
          </w:tcPr>
          <w:p w:rsidR="00D436E0" w:rsidRPr="00800BE5" w:rsidRDefault="00D436E0" w:rsidP="00D436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J</w:t>
            </w:r>
          </w:p>
        </w:tc>
        <w:tc>
          <w:tcPr>
            <w:tcW w:w="5953" w:type="dxa"/>
            <w:vAlign w:val="center"/>
          </w:tcPr>
          <w:p w:rsidR="00D436E0" w:rsidRPr="00800BE5" w:rsidRDefault="00D436E0" w:rsidP="00D436E0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HEMS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(HEMS operations)</w:t>
            </w:r>
          </w:p>
        </w:tc>
        <w:tc>
          <w:tcPr>
            <w:tcW w:w="709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436E0" w:rsidRPr="00800BE5" w:rsidRDefault="00D436E0" w:rsidP="00D436E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436E0" w:rsidRPr="00800BE5" w:rsidRDefault="00D436E0" w:rsidP="00D436E0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66EF4" w:rsidRPr="00800BE5" w:rsidTr="002A4A3E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666EF4" w:rsidRPr="00800BE5" w:rsidRDefault="00666EF4" w:rsidP="00666EF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 xml:space="preserve">SPA.HOFO 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>– Nepoužije se</w:t>
            </w:r>
          </w:p>
        </w:tc>
      </w:tr>
      <w:tr w:rsidR="00666EF4" w:rsidRPr="00800BE5" w:rsidTr="002A4A3E">
        <w:tc>
          <w:tcPr>
            <w:tcW w:w="2269" w:type="dxa"/>
            <w:vAlign w:val="center"/>
          </w:tcPr>
          <w:p w:rsidR="00666EF4" w:rsidRPr="00800BE5" w:rsidRDefault="00666EF4" w:rsidP="00666E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K</w:t>
            </w:r>
          </w:p>
        </w:tc>
        <w:tc>
          <w:tcPr>
            <w:tcW w:w="5953" w:type="dxa"/>
            <w:vAlign w:val="center"/>
          </w:tcPr>
          <w:p w:rsidR="00666EF4" w:rsidRPr="00800BE5" w:rsidRDefault="00666EF4" w:rsidP="00666EF4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HOFO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(HOFO operations)</w:t>
            </w:r>
          </w:p>
        </w:tc>
        <w:tc>
          <w:tcPr>
            <w:tcW w:w="709" w:type="dxa"/>
          </w:tcPr>
          <w:p w:rsidR="00666EF4" w:rsidRPr="00800BE5" w:rsidRDefault="00666EF4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666EF4" w:rsidRPr="00800BE5" w:rsidRDefault="00666EF4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666EF4" w:rsidRPr="00800BE5" w:rsidRDefault="00666EF4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66EF4" w:rsidRPr="00800BE5" w:rsidTr="002A4A3E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666EF4" w:rsidRPr="00800BE5" w:rsidRDefault="00666EF4" w:rsidP="00666EF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SPA.SET-IMC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Nepoužije se</w:t>
            </w:r>
          </w:p>
        </w:tc>
      </w:tr>
      <w:tr w:rsidR="00666EF4" w:rsidRPr="00800BE5" w:rsidTr="00800BE5">
        <w:tc>
          <w:tcPr>
            <w:tcW w:w="2269" w:type="dxa"/>
            <w:vAlign w:val="center"/>
          </w:tcPr>
          <w:p w:rsidR="00666EF4" w:rsidRPr="00800BE5" w:rsidRDefault="00666EF4" w:rsidP="00666E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L</w:t>
            </w:r>
          </w:p>
        </w:tc>
        <w:tc>
          <w:tcPr>
            <w:tcW w:w="5953" w:type="dxa"/>
            <w:vAlign w:val="center"/>
          </w:tcPr>
          <w:p w:rsidR="00666EF4" w:rsidRPr="00800BE5" w:rsidRDefault="00666EF4" w:rsidP="00666EF4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SET-IMC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(SET-IMC operations)</w:t>
            </w:r>
          </w:p>
        </w:tc>
        <w:tc>
          <w:tcPr>
            <w:tcW w:w="709" w:type="dxa"/>
          </w:tcPr>
          <w:p w:rsidR="00666EF4" w:rsidRPr="00800BE5" w:rsidRDefault="00666EF4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666EF4" w:rsidRPr="00800BE5" w:rsidRDefault="00666EF4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666EF4" w:rsidRPr="00800BE5" w:rsidRDefault="00666EF4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53B0C" w:rsidRPr="00800BE5" w:rsidTr="00800BE5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753B0C" w:rsidRPr="00800BE5" w:rsidRDefault="00753B0C" w:rsidP="00753B0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>SPA.EFB</w:t>
            </w:r>
            <w:r w:rsidR="001E50CB" w:rsidRPr="00800BE5">
              <w:rPr>
                <w:rFonts w:ascii="Arial Black" w:hAnsi="Arial Black"/>
                <w:b/>
                <w:sz w:val="20"/>
                <w:szCs w:val="20"/>
              </w:rPr>
              <w:t xml:space="preserve"> – Je-li to použitelné</w:t>
            </w:r>
          </w:p>
        </w:tc>
      </w:tr>
      <w:tr w:rsidR="00753B0C" w:rsidRPr="00800BE5" w:rsidTr="00800BE5">
        <w:tc>
          <w:tcPr>
            <w:tcW w:w="2269" w:type="dxa"/>
            <w:vAlign w:val="center"/>
          </w:tcPr>
          <w:p w:rsidR="00753B0C" w:rsidRPr="00800BE5" w:rsidRDefault="00753B0C" w:rsidP="00753B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M</w:t>
            </w:r>
          </w:p>
        </w:tc>
        <w:tc>
          <w:tcPr>
            <w:tcW w:w="5953" w:type="dxa"/>
            <w:vAlign w:val="center"/>
          </w:tcPr>
          <w:p w:rsidR="00753B0C" w:rsidRPr="00800BE5" w:rsidRDefault="00753B0C" w:rsidP="00753B0C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Aplikace EFB typu B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(type B EFB application)</w:t>
            </w:r>
          </w:p>
        </w:tc>
        <w:tc>
          <w:tcPr>
            <w:tcW w:w="709" w:type="dxa"/>
          </w:tcPr>
          <w:p w:rsidR="00753B0C" w:rsidRPr="00800BE5" w:rsidRDefault="00753B0C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753B0C" w:rsidRPr="00800BE5" w:rsidRDefault="00753B0C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753B0C" w:rsidRPr="00800BE5" w:rsidRDefault="00753B0C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954A1" w:rsidRPr="00800BE5" w:rsidTr="00800BE5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954A1" w:rsidRPr="00800BE5" w:rsidRDefault="00C954A1" w:rsidP="00800BE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00BE5">
              <w:rPr>
                <w:rFonts w:ascii="Arial Black" w:hAnsi="Arial Black"/>
                <w:b/>
                <w:sz w:val="20"/>
                <w:szCs w:val="20"/>
              </w:rPr>
              <w:t xml:space="preserve">SPA.PINS-VFR – </w:t>
            </w:r>
            <w:r w:rsidR="000779A7" w:rsidRPr="00800BE5">
              <w:rPr>
                <w:rFonts w:ascii="Arial Black" w:hAnsi="Arial Black"/>
                <w:b/>
                <w:sz w:val="20"/>
                <w:szCs w:val="20"/>
              </w:rPr>
              <w:t>Nepoužije se</w:t>
            </w:r>
          </w:p>
        </w:tc>
      </w:tr>
      <w:tr w:rsidR="00C954A1" w:rsidRPr="00800BE5" w:rsidTr="00800BE5">
        <w:tc>
          <w:tcPr>
            <w:tcW w:w="2269" w:type="dxa"/>
            <w:vAlign w:val="center"/>
          </w:tcPr>
          <w:p w:rsidR="00C954A1" w:rsidRPr="00800BE5" w:rsidRDefault="00C954A1">
            <w:pPr>
              <w:rPr>
                <w:rFonts w:ascii="Calibri" w:hAnsi="Calibri"/>
                <w:b/>
                <w:sz w:val="20"/>
                <w:szCs w:val="20"/>
              </w:rPr>
            </w:pPr>
            <w:r w:rsidRPr="00800BE5">
              <w:rPr>
                <w:rFonts w:ascii="Calibri" w:hAnsi="Calibri"/>
                <w:b/>
                <w:sz w:val="20"/>
                <w:szCs w:val="20"/>
              </w:rPr>
              <w:t>SPA SUBPART N</w:t>
            </w:r>
          </w:p>
        </w:tc>
        <w:tc>
          <w:tcPr>
            <w:tcW w:w="5953" w:type="dxa"/>
            <w:vAlign w:val="center"/>
          </w:tcPr>
          <w:p w:rsidR="00C954A1" w:rsidRPr="00800BE5" w:rsidRDefault="00C954A1">
            <w:pPr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t xml:space="preserve">Provoz PINS-VFR </w:t>
            </w:r>
            <w:r w:rsidRPr="00800BE5">
              <w:rPr>
                <w:rFonts w:ascii="Arial Narrow" w:hAnsi="Arial Narrow"/>
                <w:i/>
                <w:sz w:val="20"/>
                <w:szCs w:val="20"/>
              </w:rPr>
              <w:t>(PINS-VFR operations)</w:t>
            </w:r>
          </w:p>
        </w:tc>
        <w:tc>
          <w:tcPr>
            <w:tcW w:w="709" w:type="dxa"/>
          </w:tcPr>
          <w:p w:rsidR="00C954A1" w:rsidRPr="00800BE5" w:rsidRDefault="00C954A1" w:rsidP="007C01B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954A1" w:rsidRPr="00800BE5" w:rsidRDefault="00C954A1" w:rsidP="007C01B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800BE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BE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00BE5">
              <w:rPr>
                <w:rFonts w:ascii="Arial Narrow" w:hAnsi="Arial Narrow"/>
                <w:sz w:val="18"/>
                <w:szCs w:val="18"/>
              </w:rPr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00BE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954A1" w:rsidRPr="00800BE5" w:rsidRDefault="00C954A1" w:rsidP="007C01B4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0BE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E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16030">
              <w:rPr>
                <w:rFonts w:ascii="Arial Narrow" w:hAnsi="Arial Narrow"/>
                <w:sz w:val="20"/>
                <w:szCs w:val="20"/>
              </w:rPr>
            </w:r>
            <w:r w:rsidR="0001603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00BE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666EF4" w:rsidRPr="00800BE5" w:rsidRDefault="00666EF4" w:rsidP="001E1BE9">
      <w:pPr>
        <w:rPr>
          <w:rFonts w:asciiTheme="minorHAnsi" w:hAnsiTheme="minorHAnsi"/>
          <w:u w:val="single"/>
        </w:rPr>
      </w:pPr>
    </w:p>
    <w:p w:rsidR="001E1BE9" w:rsidRPr="00800BE5" w:rsidRDefault="001E1BE9" w:rsidP="001E1BE9">
      <w:pPr>
        <w:rPr>
          <w:rFonts w:asciiTheme="minorHAnsi" w:hAnsiTheme="minorHAnsi"/>
          <w:u w:val="single"/>
        </w:rPr>
      </w:pPr>
      <w:r w:rsidRPr="00800BE5">
        <w:rPr>
          <w:rFonts w:asciiTheme="minorHAnsi" w:hAnsiTheme="minorHAnsi"/>
          <w:u w:val="single"/>
        </w:rPr>
        <w:t xml:space="preserve">Poznámky / vysvětlivky: </w:t>
      </w:r>
    </w:p>
    <w:p w:rsidR="001E1BE9" w:rsidRPr="00800BE5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Pr="00800BE5">
        <w:rPr>
          <w:rFonts w:asciiTheme="minorHAnsi" w:hAnsiTheme="minorHAnsi"/>
          <w:sz w:val="18"/>
          <w:szCs w:val="18"/>
        </w:rPr>
      </w:r>
      <w:r w:rsidRPr="00800BE5">
        <w:rPr>
          <w:rFonts w:asciiTheme="minorHAnsi" w:hAnsiTheme="minorHAnsi"/>
          <w:sz w:val="18"/>
          <w:szCs w:val="18"/>
        </w:rPr>
        <w:fldChar w:fldCharType="separate"/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sz w:val="18"/>
          <w:szCs w:val="18"/>
        </w:rPr>
        <w:fldChar w:fldCharType="end"/>
      </w:r>
    </w:p>
    <w:p w:rsidR="001E1BE9" w:rsidRPr="00800BE5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Pr="00800BE5">
        <w:rPr>
          <w:rFonts w:asciiTheme="minorHAnsi" w:hAnsiTheme="minorHAnsi"/>
          <w:sz w:val="18"/>
          <w:szCs w:val="18"/>
        </w:rPr>
      </w:r>
      <w:r w:rsidRPr="00800BE5">
        <w:rPr>
          <w:rFonts w:asciiTheme="minorHAnsi" w:hAnsiTheme="minorHAnsi"/>
          <w:sz w:val="18"/>
          <w:szCs w:val="18"/>
        </w:rPr>
        <w:fldChar w:fldCharType="separate"/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sz w:val="18"/>
          <w:szCs w:val="18"/>
        </w:rPr>
        <w:fldChar w:fldCharType="end"/>
      </w:r>
    </w:p>
    <w:p w:rsidR="001E1BE9" w:rsidRPr="00800BE5" w:rsidRDefault="001E1BE9" w:rsidP="001E1BE9">
      <w:pPr>
        <w:rPr>
          <w:rFonts w:asciiTheme="minorHAnsi" w:hAnsiTheme="minorHAnsi"/>
        </w:rPr>
      </w:pPr>
      <w:r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Pr="00800BE5">
        <w:rPr>
          <w:rFonts w:asciiTheme="minorHAnsi" w:hAnsiTheme="minorHAnsi"/>
          <w:sz w:val="18"/>
          <w:szCs w:val="18"/>
        </w:rPr>
      </w:r>
      <w:r w:rsidRPr="00800BE5">
        <w:rPr>
          <w:rFonts w:asciiTheme="minorHAnsi" w:hAnsiTheme="minorHAnsi"/>
          <w:sz w:val="18"/>
          <w:szCs w:val="18"/>
        </w:rPr>
        <w:fldChar w:fldCharType="separate"/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sz w:val="18"/>
          <w:szCs w:val="18"/>
        </w:rPr>
        <w:fldChar w:fldCharType="end"/>
      </w:r>
    </w:p>
    <w:p w:rsidR="00967ED1" w:rsidRPr="00800BE5" w:rsidRDefault="007D31F2" w:rsidP="001E1BE9">
      <w:pPr>
        <w:spacing w:before="40" w:after="40"/>
        <w:rPr>
          <w:rFonts w:asciiTheme="minorHAnsi" w:hAnsiTheme="minorHAnsi"/>
        </w:rPr>
      </w:pPr>
      <w:r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Pr="00800BE5">
        <w:rPr>
          <w:rFonts w:asciiTheme="minorHAnsi" w:hAnsiTheme="minorHAnsi"/>
          <w:sz w:val="18"/>
          <w:szCs w:val="18"/>
        </w:rPr>
      </w:r>
      <w:r w:rsidRPr="00800BE5">
        <w:rPr>
          <w:rFonts w:asciiTheme="minorHAnsi" w:hAnsiTheme="minorHAnsi"/>
          <w:sz w:val="18"/>
          <w:szCs w:val="18"/>
        </w:rPr>
        <w:fldChar w:fldCharType="separate"/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noProof/>
          <w:sz w:val="18"/>
          <w:szCs w:val="18"/>
        </w:rPr>
        <w:t> </w:t>
      </w:r>
      <w:r w:rsidRPr="00800BE5">
        <w:rPr>
          <w:rFonts w:asciiTheme="minorHAnsi" w:hAnsiTheme="minorHAnsi"/>
          <w:sz w:val="18"/>
          <w:szCs w:val="18"/>
        </w:rPr>
        <w:fldChar w:fldCharType="end"/>
      </w:r>
    </w:p>
    <w:p w:rsidR="00053DCF" w:rsidRPr="00800BE5" w:rsidRDefault="00053DCF" w:rsidP="000358E9">
      <w:pPr>
        <w:rPr>
          <w:rFonts w:asciiTheme="minorHAnsi" w:hAnsiTheme="minorHAnsi"/>
        </w:rPr>
      </w:pPr>
    </w:p>
    <w:p w:rsidR="001E1BE9" w:rsidRPr="00800BE5" w:rsidRDefault="001E1BE9" w:rsidP="000358E9">
      <w:pPr>
        <w:rPr>
          <w:rFonts w:asciiTheme="minorHAnsi" w:hAnsiTheme="minorHAnsi"/>
        </w:rPr>
      </w:pPr>
    </w:p>
    <w:p w:rsidR="001E1BE9" w:rsidRPr="00800BE5" w:rsidRDefault="001E1BE9" w:rsidP="000358E9">
      <w:pPr>
        <w:rPr>
          <w:rFonts w:asciiTheme="minorHAnsi" w:hAnsiTheme="minorHAnsi"/>
        </w:rPr>
      </w:pPr>
    </w:p>
    <w:p w:rsidR="00CC4053" w:rsidRPr="00800BE5" w:rsidRDefault="00053DCF" w:rsidP="000358E9">
      <w:pPr>
        <w:rPr>
          <w:rFonts w:asciiTheme="minorHAnsi" w:hAnsiTheme="minorHAnsi"/>
        </w:rPr>
      </w:pPr>
      <w:r w:rsidRPr="00800BE5">
        <w:rPr>
          <w:rFonts w:asciiTheme="minorHAnsi" w:hAnsiTheme="minorHAnsi"/>
        </w:rPr>
        <w:t>Prohlašuji, že vyplněné údaje jsou správné a úplné a jsou plně v souladu s požadavkem ORO.MLR.100, zejména písmeno (b).</w:t>
      </w:r>
    </w:p>
    <w:p w:rsidR="00053DCF" w:rsidRPr="00800BE5" w:rsidRDefault="00053DCF" w:rsidP="000358E9">
      <w:pPr>
        <w:rPr>
          <w:rFonts w:asciiTheme="minorHAnsi" w:hAnsiTheme="minorHAnsi"/>
        </w:rPr>
      </w:pPr>
    </w:p>
    <w:p w:rsidR="00053DCF" w:rsidRPr="00800BE5" w:rsidRDefault="00053DCF" w:rsidP="000358E9">
      <w:pPr>
        <w:rPr>
          <w:rFonts w:asciiTheme="minorHAnsi" w:hAnsiTheme="minorHAnsi"/>
        </w:rPr>
      </w:pPr>
    </w:p>
    <w:p w:rsidR="00053DCF" w:rsidRPr="00800BE5" w:rsidRDefault="00053DCF" w:rsidP="000358E9">
      <w:pPr>
        <w:rPr>
          <w:rFonts w:asciiTheme="minorHAnsi" w:hAnsiTheme="minorHAnsi"/>
        </w:rPr>
      </w:pPr>
      <w:r w:rsidRPr="00800BE5">
        <w:rPr>
          <w:rFonts w:asciiTheme="minorHAnsi" w:hAnsiTheme="minorHAnsi"/>
        </w:rPr>
        <w:t>Datum:</w:t>
      </w:r>
      <w:r w:rsidR="00287107" w:rsidRPr="00800BE5">
        <w:rPr>
          <w:rFonts w:asciiTheme="minorHAnsi" w:hAnsiTheme="minorHAnsi"/>
        </w:rPr>
        <w:t xml:space="preserve"> </w:t>
      </w:r>
      <w:r w:rsidR="00287107"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87107"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800BE5">
        <w:rPr>
          <w:rFonts w:asciiTheme="minorHAnsi" w:hAnsiTheme="minorHAnsi"/>
          <w:sz w:val="18"/>
          <w:szCs w:val="18"/>
        </w:rPr>
      </w:r>
      <w:r w:rsidR="00287107" w:rsidRPr="00800BE5">
        <w:rPr>
          <w:rFonts w:asciiTheme="minorHAnsi" w:hAnsiTheme="minorHAnsi"/>
          <w:sz w:val="18"/>
          <w:szCs w:val="18"/>
        </w:rPr>
        <w:fldChar w:fldCharType="separate"/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sz w:val="18"/>
          <w:szCs w:val="18"/>
        </w:rPr>
        <w:fldChar w:fldCharType="end"/>
      </w:r>
    </w:p>
    <w:p w:rsidR="00053DCF" w:rsidRPr="00800BE5" w:rsidRDefault="00053DCF" w:rsidP="000358E9">
      <w:pPr>
        <w:rPr>
          <w:rFonts w:asciiTheme="minorHAnsi" w:hAnsiTheme="minorHAnsi"/>
        </w:rPr>
      </w:pPr>
    </w:p>
    <w:p w:rsidR="00053DCF" w:rsidRPr="001E1BE9" w:rsidRDefault="00053DCF" w:rsidP="000358E9">
      <w:pPr>
        <w:rPr>
          <w:rFonts w:asciiTheme="minorHAnsi" w:hAnsiTheme="minorHAnsi"/>
          <w:sz w:val="18"/>
          <w:szCs w:val="18"/>
        </w:rPr>
      </w:pPr>
      <w:r w:rsidRPr="00800BE5">
        <w:rPr>
          <w:rFonts w:asciiTheme="minorHAnsi" w:hAnsiTheme="minorHAnsi"/>
        </w:rPr>
        <w:t>Jméno a podpis odpovědné osoby:</w:t>
      </w:r>
      <w:r w:rsidR="00287107" w:rsidRPr="00800BE5">
        <w:rPr>
          <w:rFonts w:asciiTheme="minorHAnsi" w:hAnsiTheme="minorHAnsi"/>
        </w:rPr>
        <w:t xml:space="preserve"> </w:t>
      </w:r>
      <w:r w:rsidR="00287107" w:rsidRPr="00800BE5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87107" w:rsidRPr="00800BE5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800BE5">
        <w:rPr>
          <w:rFonts w:asciiTheme="minorHAnsi" w:hAnsiTheme="minorHAnsi"/>
          <w:sz w:val="18"/>
          <w:szCs w:val="18"/>
        </w:rPr>
      </w:r>
      <w:r w:rsidR="00287107" w:rsidRPr="00800BE5">
        <w:rPr>
          <w:rFonts w:asciiTheme="minorHAnsi" w:hAnsiTheme="minorHAnsi"/>
          <w:sz w:val="18"/>
          <w:szCs w:val="18"/>
        </w:rPr>
        <w:fldChar w:fldCharType="separate"/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noProof/>
          <w:sz w:val="18"/>
          <w:szCs w:val="18"/>
        </w:rPr>
        <w:t> </w:t>
      </w:r>
      <w:r w:rsidR="00287107" w:rsidRPr="00800BE5">
        <w:rPr>
          <w:rFonts w:asciiTheme="minorHAnsi" w:hAnsiTheme="minorHAnsi"/>
          <w:sz w:val="18"/>
          <w:szCs w:val="18"/>
        </w:rPr>
        <w:fldChar w:fldCharType="end"/>
      </w:r>
      <w:r w:rsidR="00287107" w:rsidRPr="00800BE5">
        <w:rPr>
          <w:rFonts w:asciiTheme="minorHAnsi" w:hAnsiTheme="minorHAnsi"/>
          <w:sz w:val="18"/>
          <w:szCs w:val="18"/>
        </w:rPr>
        <w:t xml:space="preserve"> </w:t>
      </w:r>
      <w:r w:rsidR="001E1BE9" w:rsidRPr="00800BE5">
        <w:rPr>
          <w:rFonts w:asciiTheme="minorHAnsi" w:hAnsiTheme="minorHAnsi"/>
          <w:sz w:val="18"/>
          <w:szCs w:val="18"/>
        </w:rPr>
        <w:t>. . . . . . . . . . . . . . . . . . . . . . . .</w:t>
      </w:r>
      <w:r w:rsidR="001E1BE9">
        <w:rPr>
          <w:rFonts w:asciiTheme="minorHAnsi" w:hAnsiTheme="minorHAnsi"/>
          <w:sz w:val="18"/>
          <w:szCs w:val="18"/>
        </w:rPr>
        <w:t xml:space="preserve"> </w:t>
      </w:r>
    </w:p>
    <w:p w:rsidR="00246E84" w:rsidRDefault="00246E84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sectPr w:rsidR="007D31F2" w:rsidSect="00AF79C5">
      <w:footerReference w:type="default" r:id="rId8"/>
      <w:pgSz w:w="12240" w:h="15840" w:code="1"/>
      <w:pgMar w:top="454" w:right="567" w:bottom="851" w:left="56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30" w:rsidRDefault="00016030" w:rsidP="00ED720B">
      <w:r>
        <w:separator/>
      </w:r>
    </w:p>
  </w:endnote>
  <w:endnote w:type="continuationSeparator" w:id="0">
    <w:p w:rsidR="00016030" w:rsidRDefault="00016030" w:rsidP="00ED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469069"/>
      <w:docPartObj>
        <w:docPartGallery w:val="Page Numbers (Bottom of Page)"/>
        <w:docPartUnique/>
      </w:docPartObj>
    </w:sdtPr>
    <w:sdtEndPr/>
    <w:sdtContent>
      <w:p w:rsidR="007C01B4" w:rsidRDefault="007C01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30" w:rsidRDefault="00016030" w:rsidP="00ED720B">
      <w:r>
        <w:separator/>
      </w:r>
    </w:p>
  </w:footnote>
  <w:footnote w:type="continuationSeparator" w:id="0">
    <w:p w:rsidR="00016030" w:rsidRDefault="00016030" w:rsidP="00ED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D"/>
    <w:multiLevelType w:val="hybridMultilevel"/>
    <w:tmpl w:val="FF1A10F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43C"/>
    <w:multiLevelType w:val="hybridMultilevel"/>
    <w:tmpl w:val="3F203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61"/>
    <w:multiLevelType w:val="hybridMultilevel"/>
    <w:tmpl w:val="E9C60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17D7"/>
    <w:multiLevelType w:val="hybridMultilevel"/>
    <w:tmpl w:val="FF5C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B215E"/>
    <w:multiLevelType w:val="hybridMultilevel"/>
    <w:tmpl w:val="8E967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5D55"/>
    <w:multiLevelType w:val="hybridMultilevel"/>
    <w:tmpl w:val="C9D0D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D6741"/>
    <w:multiLevelType w:val="hybridMultilevel"/>
    <w:tmpl w:val="3E7EEB76"/>
    <w:lvl w:ilvl="0" w:tplc="11E868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2676"/>
    <w:multiLevelType w:val="hybridMultilevel"/>
    <w:tmpl w:val="4EF8D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54A55"/>
    <w:multiLevelType w:val="hybridMultilevel"/>
    <w:tmpl w:val="69101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103B9"/>
    <w:multiLevelType w:val="hybridMultilevel"/>
    <w:tmpl w:val="6C52E622"/>
    <w:lvl w:ilvl="0" w:tplc="815AE78C">
      <w:start w:val="1"/>
      <w:numFmt w:val="lowerLetter"/>
      <w:lvlText w:val="(%1)"/>
      <w:lvlJc w:val="left"/>
      <w:pPr>
        <w:ind w:left="495" w:hanging="49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8"/>
    <w:rsid w:val="00004120"/>
    <w:rsid w:val="000149E1"/>
    <w:rsid w:val="00016030"/>
    <w:rsid w:val="00023D80"/>
    <w:rsid w:val="00027366"/>
    <w:rsid w:val="000358E9"/>
    <w:rsid w:val="0004071D"/>
    <w:rsid w:val="00042553"/>
    <w:rsid w:val="00053DCF"/>
    <w:rsid w:val="000553B4"/>
    <w:rsid w:val="00062938"/>
    <w:rsid w:val="000759DE"/>
    <w:rsid w:val="000779A7"/>
    <w:rsid w:val="000839A1"/>
    <w:rsid w:val="000934DB"/>
    <w:rsid w:val="000A6FB6"/>
    <w:rsid w:val="000B3681"/>
    <w:rsid w:val="0013117B"/>
    <w:rsid w:val="001319BF"/>
    <w:rsid w:val="0015723C"/>
    <w:rsid w:val="00171EE8"/>
    <w:rsid w:val="00176EAE"/>
    <w:rsid w:val="001866F0"/>
    <w:rsid w:val="001962B7"/>
    <w:rsid w:val="001B6AF7"/>
    <w:rsid w:val="001B77B8"/>
    <w:rsid w:val="001D05A7"/>
    <w:rsid w:val="001D513C"/>
    <w:rsid w:val="001D669C"/>
    <w:rsid w:val="001E1BE9"/>
    <w:rsid w:val="001E50CB"/>
    <w:rsid w:val="00202A94"/>
    <w:rsid w:val="0021458E"/>
    <w:rsid w:val="0021545D"/>
    <w:rsid w:val="0022230A"/>
    <w:rsid w:val="002351A9"/>
    <w:rsid w:val="00235C07"/>
    <w:rsid w:val="00236202"/>
    <w:rsid w:val="00246E84"/>
    <w:rsid w:val="002503E7"/>
    <w:rsid w:val="00255098"/>
    <w:rsid w:val="00287107"/>
    <w:rsid w:val="002A4A3E"/>
    <w:rsid w:val="002A4B7F"/>
    <w:rsid w:val="002B00C7"/>
    <w:rsid w:val="002C71FB"/>
    <w:rsid w:val="002E4AC7"/>
    <w:rsid w:val="00313FF2"/>
    <w:rsid w:val="00331506"/>
    <w:rsid w:val="00337B74"/>
    <w:rsid w:val="00344068"/>
    <w:rsid w:val="00356329"/>
    <w:rsid w:val="003744BB"/>
    <w:rsid w:val="00377901"/>
    <w:rsid w:val="003947C3"/>
    <w:rsid w:val="003A0F97"/>
    <w:rsid w:val="003A1157"/>
    <w:rsid w:val="003A4B07"/>
    <w:rsid w:val="003B6329"/>
    <w:rsid w:val="003D3CA8"/>
    <w:rsid w:val="003D7BF7"/>
    <w:rsid w:val="003D7DCC"/>
    <w:rsid w:val="003E497C"/>
    <w:rsid w:val="003F323A"/>
    <w:rsid w:val="003F54D6"/>
    <w:rsid w:val="004218D3"/>
    <w:rsid w:val="00445286"/>
    <w:rsid w:val="0045081F"/>
    <w:rsid w:val="00461A0C"/>
    <w:rsid w:val="00463F0C"/>
    <w:rsid w:val="00482AEB"/>
    <w:rsid w:val="00485275"/>
    <w:rsid w:val="004B0DE1"/>
    <w:rsid w:val="004B51F8"/>
    <w:rsid w:val="004B582F"/>
    <w:rsid w:val="004B7CCC"/>
    <w:rsid w:val="004D4703"/>
    <w:rsid w:val="004D5606"/>
    <w:rsid w:val="004F1383"/>
    <w:rsid w:val="00511C5E"/>
    <w:rsid w:val="00512D5D"/>
    <w:rsid w:val="00514DA1"/>
    <w:rsid w:val="005229D9"/>
    <w:rsid w:val="00534AD4"/>
    <w:rsid w:val="0054762C"/>
    <w:rsid w:val="00552AD7"/>
    <w:rsid w:val="00562AB9"/>
    <w:rsid w:val="00573775"/>
    <w:rsid w:val="00575038"/>
    <w:rsid w:val="005840BC"/>
    <w:rsid w:val="005908E3"/>
    <w:rsid w:val="005934D9"/>
    <w:rsid w:val="005951A1"/>
    <w:rsid w:val="005A7EB5"/>
    <w:rsid w:val="005B2A6E"/>
    <w:rsid w:val="005E02AF"/>
    <w:rsid w:val="00613A68"/>
    <w:rsid w:val="00614F43"/>
    <w:rsid w:val="00617F61"/>
    <w:rsid w:val="00666EF4"/>
    <w:rsid w:val="00672B85"/>
    <w:rsid w:val="006846BB"/>
    <w:rsid w:val="006A32A8"/>
    <w:rsid w:val="006C0D61"/>
    <w:rsid w:val="006C3074"/>
    <w:rsid w:val="006C63CD"/>
    <w:rsid w:val="006D5BCA"/>
    <w:rsid w:val="006F19E4"/>
    <w:rsid w:val="00700A94"/>
    <w:rsid w:val="00701449"/>
    <w:rsid w:val="0070601B"/>
    <w:rsid w:val="007113E6"/>
    <w:rsid w:val="00717162"/>
    <w:rsid w:val="00717BB5"/>
    <w:rsid w:val="00720624"/>
    <w:rsid w:val="007208A9"/>
    <w:rsid w:val="007265AB"/>
    <w:rsid w:val="0074357D"/>
    <w:rsid w:val="007515F3"/>
    <w:rsid w:val="00751984"/>
    <w:rsid w:val="00753B0C"/>
    <w:rsid w:val="00754AA0"/>
    <w:rsid w:val="007564B8"/>
    <w:rsid w:val="00764982"/>
    <w:rsid w:val="007857C6"/>
    <w:rsid w:val="0078734A"/>
    <w:rsid w:val="0079685E"/>
    <w:rsid w:val="007C01B4"/>
    <w:rsid w:val="007C3F4C"/>
    <w:rsid w:val="007C415B"/>
    <w:rsid w:val="007C5ED6"/>
    <w:rsid w:val="007D31F2"/>
    <w:rsid w:val="007F4FEB"/>
    <w:rsid w:val="00800BE5"/>
    <w:rsid w:val="0080109F"/>
    <w:rsid w:val="00807F7D"/>
    <w:rsid w:val="0084160D"/>
    <w:rsid w:val="00846948"/>
    <w:rsid w:val="00851BC5"/>
    <w:rsid w:val="00852CF8"/>
    <w:rsid w:val="00864FF9"/>
    <w:rsid w:val="00871B27"/>
    <w:rsid w:val="008733DE"/>
    <w:rsid w:val="00885B11"/>
    <w:rsid w:val="008905D2"/>
    <w:rsid w:val="008950F9"/>
    <w:rsid w:val="008C16F4"/>
    <w:rsid w:val="008D1DF6"/>
    <w:rsid w:val="008E6AB5"/>
    <w:rsid w:val="00904194"/>
    <w:rsid w:val="0091029C"/>
    <w:rsid w:val="00967ED1"/>
    <w:rsid w:val="00976BB4"/>
    <w:rsid w:val="009A008E"/>
    <w:rsid w:val="009D0773"/>
    <w:rsid w:val="009D66F6"/>
    <w:rsid w:val="009F7543"/>
    <w:rsid w:val="00A333FC"/>
    <w:rsid w:val="00A37643"/>
    <w:rsid w:val="00A45FF7"/>
    <w:rsid w:val="00A508A5"/>
    <w:rsid w:val="00A53EB8"/>
    <w:rsid w:val="00A6149F"/>
    <w:rsid w:val="00A6172A"/>
    <w:rsid w:val="00A65CFD"/>
    <w:rsid w:val="00AA5CCD"/>
    <w:rsid w:val="00AB4097"/>
    <w:rsid w:val="00AB557E"/>
    <w:rsid w:val="00AC0F4F"/>
    <w:rsid w:val="00AD0140"/>
    <w:rsid w:val="00AD0CA5"/>
    <w:rsid w:val="00AD252C"/>
    <w:rsid w:val="00AD6991"/>
    <w:rsid w:val="00AF79C5"/>
    <w:rsid w:val="00AF7A6D"/>
    <w:rsid w:val="00B0298D"/>
    <w:rsid w:val="00B042BD"/>
    <w:rsid w:val="00B12BC8"/>
    <w:rsid w:val="00B16DAE"/>
    <w:rsid w:val="00B2367D"/>
    <w:rsid w:val="00B52F16"/>
    <w:rsid w:val="00B606FB"/>
    <w:rsid w:val="00B64682"/>
    <w:rsid w:val="00B93457"/>
    <w:rsid w:val="00B96AAD"/>
    <w:rsid w:val="00BA6EB2"/>
    <w:rsid w:val="00BD6089"/>
    <w:rsid w:val="00C12CF0"/>
    <w:rsid w:val="00C1488B"/>
    <w:rsid w:val="00C301C7"/>
    <w:rsid w:val="00C36187"/>
    <w:rsid w:val="00C40C54"/>
    <w:rsid w:val="00C67B71"/>
    <w:rsid w:val="00C76F62"/>
    <w:rsid w:val="00C77B70"/>
    <w:rsid w:val="00C85FE1"/>
    <w:rsid w:val="00C90121"/>
    <w:rsid w:val="00C954A1"/>
    <w:rsid w:val="00CA3E9B"/>
    <w:rsid w:val="00CA5D19"/>
    <w:rsid w:val="00CB4BF5"/>
    <w:rsid w:val="00CC06D9"/>
    <w:rsid w:val="00CC4053"/>
    <w:rsid w:val="00CD10B5"/>
    <w:rsid w:val="00CD178B"/>
    <w:rsid w:val="00CE245F"/>
    <w:rsid w:val="00CE48D4"/>
    <w:rsid w:val="00CF666C"/>
    <w:rsid w:val="00D015E1"/>
    <w:rsid w:val="00D12370"/>
    <w:rsid w:val="00D13D9F"/>
    <w:rsid w:val="00D229A5"/>
    <w:rsid w:val="00D24563"/>
    <w:rsid w:val="00D436E0"/>
    <w:rsid w:val="00D511F7"/>
    <w:rsid w:val="00D900A0"/>
    <w:rsid w:val="00D95DAD"/>
    <w:rsid w:val="00D969E4"/>
    <w:rsid w:val="00DA248B"/>
    <w:rsid w:val="00DA2BDD"/>
    <w:rsid w:val="00DB22F9"/>
    <w:rsid w:val="00DB415E"/>
    <w:rsid w:val="00DC03F2"/>
    <w:rsid w:val="00DC7A1D"/>
    <w:rsid w:val="00DD68BD"/>
    <w:rsid w:val="00E00523"/>
    <w:rsid w:val="00E303F2"/>
    <w:rsid w:val="00E53C41"/>
    <w:rsid w:val="00E5466D"/>
    <w:rsid w:val="00E635D1"/>
    <w:rsid w:val="00E64F90"/>
    <w:rsid w:val="00E7525D"/>
    <w:rsid w:val="00E86324"/>
    <w:rsid w:val="00E96585"/>
    <w:rsid w:val="00ED05C5"/>
    <w:rsid w:val="00ED248B"/>
    <w:rsid w:val="00ED6979"/>
    <w:rsid w:val="00ED720B"/>
    <w:rsid w:val="00EE5A96"/>
    <w:rsid w:val="00F03FFA"/>
    <w:rsid w:val="00F0444B"/>
    <w:rsid w:val="00F049A1"/>
    <w:rsid w:val="00F0551B"/>
    <w:rsid w:val="00F23455"/>
    <w:rsid w:val="00F431DB"/>
    <w:rsid w:val="00F46F93"/>
    <w:rsid w:val="00F510E2"/>
    <w:rsid w:val="00F525AA"/>
    <w:rsid w:val="00F545DC"/>
    <w:rsid w:val="00F711D8"/>
    <w:rsid w:val="00F7121D"/>
    <w:rsid w:val="00F72F53"/>
    <w:rsid w:val="00F752A3"/>
    <w:rsid w:val="00F81294"/>
    <w:rsid w:val="00F84C6D"/>
    <w:rsid w:val="00F8633B"/>
    <w:rsid w:val="00F91278"/>
    <w:rsid w:val="00FA17DC"/>
    <w:rsid w:val="00FA27CE"/>
    <w:rsid w:val="00FC02A3"/>
    <w:rsid w:val="00FC642B"/>
    <w:rsid w:val="00FD020D"/>
    <w:rsid w:val="00FD7129"/>
    <w:rsid w:val="00FE0F1D"/>
    <w:rsid w:val="00FE73C4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850C1-3351-4CD2-89AD-097A393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table" w:styleId="Mkatabulky">
    <w:name w:val="Table Grid"/>
    <w:basedOn w:val="Normlntabulka"/>
    <w:uiPriority w:val="59"/>
    <w:rsid w:val="000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ntstyle01">
    <w:name w:val="fontstyle01"/>
    <w:basedOn w:val="Standardnpsmoodstavce"/>
    <w:rsid w:val="00053DC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E1BE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6028-A9FC-475B-95B3-1630F815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3621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Šikýř Jan</cp:lastModifiedBy>
  <cp:revision>17</cp:revision>
  <cp:lastPrinted>2016-10-03T06:46:00Z</cp:lastPrinted>
  <dcterms:created xsi:type="dcterms:W3CDTF">2016-10-03T06:47:00Z</dcterms:created>
  <dcterms:modified xsi:type="dcterms:W3CDTF">2022-03-31T07:19:00Z</dcterms:modified>
</cp:coreProperties>
</file>